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675" w:type="dxa"/>
        <w:tblLook w:val="04A0" w:firstRow="1" w:lastRow="0" w:firstColumn="1" w:lastColumn="0" w:noHBand="0" w:noVBand="1"/>
      </w:tblPr>
      <w:tblGrid>
        <w:gridCol w:w="5978"/>
        <w:gridCol w:w="4865"/>
      </w:tblGrid>
      <w:tr w:rsidR="00240881" w:rsidRPr="006A3079" w:rsidTr="00B96000">
        <w:trPr>
          <w:trHeight w:val="1148"/>
        </w:trPr>
        <w:tc>
          <w:tcPr>
            <w:tcW w:w="5978" w:type="dxa"/>
            <w:shd w:val="clear" w:color="auto" w:fill="auto"/>
            <w:hideMark/>
          </w:tcPr>
          <w:p w:rsidR="00547062" w:rsidRPr="00240881" w:rsidRDefault="00547062" w:rsidP="00547062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40881">
              <w:rPr>
                <w:rFonts w:ascii="Calibri" w:eastAsia="Calibri" w:hAnsi="Calibri" w:cs="Calibri"/>
                <w:noProof/>
                <w:lang w:val="be-BY" w:eastAsia="be-BY"/>
              </w:rPr>
              <w:drawing>
                <wp:inline distT="0" distB="0" distL="0" distR="0" wp14:anchorId="1D7A0B21" wp14:editId="6E09BA1E">
                  <wp:extent cx="1948069" cy="740104"/>
                  <wp:effectExtent l="0" t="0" r="0" b="3175"/>
                  <wp:docPr id="1" name="Рисунок 1" descr="Описание: Описание: 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25" cy="74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062" w:rsidRPr="00240881" w:rsidRDefault="00547062" w:rsidP="00547062">
            <w:pPr>
              <w:suppressAutoHyphens/>
              <w:spacing w:after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4865" w:type="dxa"/>
            <w:shd w:val="clear" w:color="auto" w:fill="auto"/>
          </w:tcPr>
          <w:p w:rsidR="00547062" w:rsidRPr="00240881" w:rsidRDefault="00547062" w:rsidP="00547062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  <w:p w:rsidR="00547062" w:rsidRPr="00240881" w:rsidRDefault="00547062" w:rsidP="00547062">
            <w:pPr>
              <w:suppressAutoHyphens/>
              <w:spacing w:after="0" w:line="240" w:lineRule="auto"/>
              <w:ind w:left="-137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 </w:t>
            </w:r>
            <w:proofErr w:type="spellStart"/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г</w:t>
            </w:r>
            <w:proofErr w:type="gramStart"/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.В</w:t>
            </w:r>
            <w:proofErr w:type="gramEnd"/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итебск</w:t>
            </w:r>
            <w:proofErr w:type="spellEnd"/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, </w:t>
            </w:r>
            <w:r w:rsidR="00587AB3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пр-т Черняховского 5-37</w:t>
            </w: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;</w:t>
            </w:r>
          </w:p>
          <w:p w:rsidR="00547062" w:rsidRPr="00240881" w:rsidRDefault="00547062" w:rsidP="00547062">
            <w:pPr>
              <w:suppressAutoHyphens/>
              <w:spacing w:after="0" w:line="240" w:lineRule="auto"/>
              <w:ind w:left="-249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тел/факс:(0212)</w:t>
            </w:r>
            <w:r w:rsidR="00587AB3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622000</w:t>
            </w: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, тел:(0212) </w:t>
            </w:r>
            <w:r w:rsidR="00587AB3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633000</w:t>
            </w: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>;</w:t>
            </w:r>
          </w:p>
          <w:p w:rsidR="00547062" w:rsidRPr="00240881" w:rsidRDefault="00547062" w:rsidP="00547062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                 МТС</w:t>
            </w:r>
            <w:r w:rsidR="00587AB3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(29) 5106921,</w:t>
            </w:r>
            <w:r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 (029) 214 00 00  </w:t>
            </w:r>
          </w:p>
          <w:p w:rsidR="00547062" w:rsidRPr="00240881" w:rsidRDefault="00B96000" w:rsidP="00547062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hyperlink r:id="rId7" w:history="1">
              <w:r w:rsidR="00C31F52" w:rsidRPr="001F1D31">
                <w:rPr>
                  <w:rStyle w:val="a5"/>
                  <w:rFonts w:ascii="Arial" w:eastAsia="Calibri" w:hAnsi="Arial" w:cs="Arial"/>
                  <w:sz w:val="16"/>
                  <w:szCs w:val="16"/>
                  <w:lang w:eastAsia="ar-SA"/>
                </w:rPr>
                <w:t>www.geval.b</w:t>
              </w:r>
              <w:r w:rsidR="00C31F52" w:rsidRPr="001F1D31">
                <w:rPr>
                  <w:rStyle w:val="a5"/>
                  <w:rFonts w:ascii="Arial" w:eastAsia="Calibri" w:hAnsi="Arial" w:cs="Arial"/>
                  <w:sz w:val="16"/>
                  <w:szCs w:val="16"/>
                  <w:lang w:val="en-US" w:eastAsia="ar-SA"/>
                </w:rPr>
                <w:t>y</w:t>
              </w:r>
            </w:hyperlink>
            <w:proofErr w:type="gramStart"/>
            <w:r w:rsidR="00547062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:</w:t>
            </w:r>
            <w:proofErr w:type="gramEnd"/>
            <w:r w:rsidR="00547062" w:rsidRPr="00240881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</w:t>
            </w:r>
          </w:p>
          <w:p w:rsidR="00547062" w:rsidRPr="00B96000" w:rsidRDefault="00547062" w:rsidP="00B9600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lang w:eastAsia="ar-SA"/>
              </w:rPr>
            </w:pPr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e</w:t>
            </w:r>
            <w:r w:rsidRPr="00B96000">
              <w:rPr>
                <w:rFonts w:ascii="Arial" w:eastAsia="Calibri" w:hAnsi="Arial" w:cs="Arial"/>
                <w:sz w:val="16"/>
                <w:szCs w:val="16"/>
                <w:lang w:eastAsia="ar-SA"/>
              </w:rPr>
              <w:t>-</w:t>
            </w:r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mail</w:t>
            </w:r>
            <w:r w:rsidRPr="00B96000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geval</w:t>
            </w:r>
            <w:proofErr w:type="spellEnd"/>
            <w:r w:rsidRPr="00B96000">
              <w:rPr>
                <w:rFonts w:ascii="Arial" w:eastAsia="Calibri" w:hAnsi="Arial" w:cs="Arial"/>
                <w:sz w:val="16"/>
                <w:szCs w:val="16"/>
                <w:lang w:eastAsia="ar-SA"/>
              </w:rPr>
              <w:t>_</w:t>
            </w:r>
            <w:proofErr w:type="spellStart"/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tur</w:t>
            </w:r>
            <w:proofErr w:type="spellEnd"/>
            <w:r w:rsidRPr="00B96000">
              <w:rPr>
                <w:rFonts w:ascii="Arial" w:eastAsia="Calibri" w:hAnsi="Arial" w:cs="Arial"/>
                <w:sz w:val="16"/>
                <w:szCs w:val="16"/>
                <w:lang w:eastAsia="ar-SA"/>
              </w:rPr>
              <w:t>@</w:t>
            </w:r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mail</w:t>
            </w:r>
            <w:r w:rsidRPr="00B96000">
              <w:rPr>
                <w:rFonts w:ascii="Arial" w:eastAsia="Calibri" w:hAnsi="Arial" w:cs="Arial"/>
                <w:sz w:val="16"/>
                <w:szCs w:val="16"/>
                <w:lang w:eastAsia="ar-SA"/>
              </w:rPr>
              <w:t>.</w:t>
            </w:r>
            <w:proofErr w:type="spellStart"/>
            <w:r w:rsidRPr="00240881">
              <w:rPr>
                <w:rFonts w:ascii="Arial" w:eastAsia="Calibri" w:hAnsi="Arial" w:cs="Arial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B96000" w:rsidRDefault="00B96000" w:rsidP="009043B8">
      <w:pPr>
        <w:spacing w:after="0" w:line="240" w:lineRule="auto"/>
        <w:ind w:right="252" w:firstLine="432"/>
        <w:jc w:val="center"/>
        <w:rPr>
          <w:rFonts w:ascii="Arial" w:hAnsi="Arial" w:cs="Arial"/>
          <w:color w:val="5F5F5F"/>
          <w:sz w:val="26"/>
          <w:szCs w:val="26"/>
          <w:shd w:val="clear" w:color="auto" w:fill="FFFFFF"/>
        </w:rPr>
      </w:pPr>
    </w:p>
    <w:p w:rsidR="00B96000" w:rsidRPr="00B96000" w:rsidRDefault="00B96000" w:rsidP="009043B8">
      <w:pPr>
        <w:spacing w:after="0" w:line="240" w:lineRule="auto"/>
        <w:ind w:right="252" w:firstLine="432"/>
        <w:jc w:val="center"/>
        <w:rPr>
          <w:rFonts w:ascii="Arial" w:eastAsia="Times New Roman" w:hAnsi="Arial" w:cs="Arial"/>
          <w:color w:val="000000"/>
          <w:sz w:val="40"/>
          <w:szCs w:val="40"/>
          <w:lang w:val="be-BY" w:eastAsia="be-BY"/>
        </w:rPr>
      </w:pPr>
      <w:r w:rsidRPr="00B96000">
        <w:rPr>
          <w:rFonts w:ascii="Arial" w:eastAsia="Times New Roman" w:hAnsi="Arial" w:cs="Arial"/>
          <w:color w:val="000000"/>
          <w:sz w:val="40"/>
          <w:szCs w:val="40"/>
          <w:lang w:val="be-BY" w:eastAsia="be-BY"/>
        </w:rPr>
        <w:t xml:space="preserve">Тур в Москву </w:t>
      </w:r>
    </w:p>
    <w:p w:rsidR="00B96000" w:rsidRPr="00B96000" w:rsidRDefault="00B96000" w:rsidP="009043B8">
      <w:pPr>
        <w:spacing w:after="0" w:line="240" w:lineRule="auto"/>
        <w:ind w:right="252" w:firstLine="432"/>
        <w:jc w:val="center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Автобус из Минска, Орши</w:t>
      </w:r>
    </w:p>
    <w:p w:rsidR="00B96000" w:rsidRPr="00B96000" w:rsidRDefault="00B96000" w:rsidP="009043B8">
      <w:pPr>
        <w:spacing w:after="0" w:line="240" w:lineRule="auto"/>
        <w:ind w:right="252" w:firstLine="432"/>
        <w:jc w:val="center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3 ночи / 4 дня</w:t>
      </w:r>
    </w:p>
    <w:p w:rsidR="00B96000" w:rsidRPr="00B96000" w:rsidRDefault="00B96000" w:rsidP="009043B8">
      <w:pPr>
        <w:spacing w:after="0" w:line="240" w:lineRule="auto"/>
        <w:ind w:right="252" w:firstLine="432"/>
        <w:jc w:val="center"/>
        <w:rPr>
          <w:rFonts w:ascii="Arial" w:hAnsi="Arial" w:cs="Arial"/>
          <w:color w:val="5F5F5F"/>
          <w:sz w:val="20"/>
          <w:szCs w:val="20"/>
          <w:shd w:val="clear" w:color="auto" w:fill="FFFFFF"/>
        </w:rPr>
      </w:pPr>
    </w:p>
    <w:p w:rsidR="00B96000" w:rsidRPr="00B96000" w:rsidRDefault="00B96000" w:rsidP="00B96000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val="be-BY" w:eastAsia="be-BY"/>
        </w:rPr>
        <w:t>1 день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21.00 Отправление автобуса из Минска. Транзит по территории РБ. Ночной переезд.</w:t>
      </w:r>
    </w:p>
    <w:p w:rsidR="00B96000" w:rsidRP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val="be-BY" w:eastAsia="be-BY"/>
        </w:rPr>
        <w:t>2 день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 xml:space="preserve">07.00 – 08.00 прибытие Москву 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Посещение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Покровского Ставропигального женского монастыря (ВКЛЮЧЕНО)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 xml:space="preserve"> (ул.Таганская), где Вы сможете поклониться мощам Матушки Матроны и её иконе.  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«Стены и башни Кремля»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—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пешеходная экскурсия по Красной площади (ВКЛЮЧЕНО)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–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Свободное время в «Зарядье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»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— современный парк для отдыха, развлечений и получения знаний. С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Парящего моста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— бетонной консоли длиной 70 метров — открываются потрясающие панорамные виды на Кремль, центр города, набережные Москвы-реки и сам парк Ледяная пещера перенесет посетителей в атмосферу Крайнего Севера.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В Подземном музее</w:t>
      </w:r>
      <w:r w:rsidRPr="00B96000">
        <w:rPr>
          <w:rFonts w:ascii="Arial" w:eastAsia="Times New Roman" w:hAnsi="Arial" w:cs="Arial"/>
          <w:b/>
          <w:bCs/>
          <w:color w:val="000000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проходят выставки искусства разных эпох и стилей. Во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Флорариуме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 xml:space="preserve"> собрана коллекция российских и редких экзотических растений. 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Прогулка по Арбату (ВКЛЮЧЕНО)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— большой исторический район Москвы на западе от Кремля, известный с 1493 г. По окончании экскурсии заселение в отель.</w:t>
      </w:r>
    </w:p>
    <w:p w:rsid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Вечерняя автобусная экскурсия по городу «Огни ночной Москвы!» ( ДОП. ПЛАТА)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: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Вечером, в огнях подсветки, столица особенно романтична. Вы начнете экскурсию со старинных памятников архитектуры и в неспешном ритме доедете до самых современных небоскребов Москва-сити. Профессиональный гид обогатит ваши знания о Москве. Возвращение в отель. Ночлег.</w:t>
      </w:r>
    </w:p>
    <w:p w:rsidR="00B96000" w:rsidRP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be-BY" w:eastAsia="be-BY"/>
        </w:rPr>
      </w:pPr>
    </w:p>
    <w:p w:rsidR="00B96000" w:rsidRP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val="be-BY" w:eastAsia="be-BY"/>
        </w:rPr>
        <w:t>3 день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Завтрак в отеле (ВКЛЮЧЕНО)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Трансфер  на ВДНХ.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Исторический парк «Россия — моя история» (ДОП. ПЛАТА)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 xml:space="preserve">— мультимедийный образовательно - выставочный комплекс, который рассказывает о важных периодах формирования и становления государства и культуры России. 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В центре «Космонавтика и авиация» (ДОП. ПЛАТА)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 xml:space="preserve"> можно увидеть более 120 уникальных образцов летательной и космической техники. 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>Павильон «Макет Москвы» (ВХОД БЕСПЛАТНЫЙ)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 xml:space="preserve">  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 xml:space="preserve"> Москвариум на ВДНХ (ДОП. ПЛАТА)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– одна из главных достопримечательностей Москвы – ежегодно входит в число самых популярных мест для семейного отдыха. Это настоящий тематический парк, в котором можно погрузиться в тему мирового океана со всевозможных сторон.</w:t>
      </w: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b/>
          <w:bCs/>
          <w:color w:val="003366"/>
          <w:sz w:val="20"/>
          <w:szCs w:val="20"/>
          <w:lang w:val="be-BY" w:eastAsia="be-BY"/>
        </w:rPr>
        <w:t xml:space="preserve"> Посещение крупнейшего торгового центра «IKEA — MEGA — АШАН» (ВКЛЮЧЕНО)</w:t>
      </w:r>
      <w:r w:rsidRPr="00B96000">
        <w:rPr>
          <w:rFonts w:ascii="Arial" w:eastAsia="Times New Roman" w:hAnsi="Arial" w:cs="Arial"/>
          <w:b/>
          <w:bCs/>
          <w:color w:val="000000"/>
          <w:sz w:val="20"/>
          <w:szCs w:val="20"/>
          <w:lang w:val="be-BY" w:eastAsia="be-BY"/>
        </w:rPr>
        <w:t> 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— это самый большой торговый центр, который совмещает четыре гипермаркета: IKEA (товары для дома), АШАН (от продуктов до бытовых товаров), OBI (товары для строительства, ремонта, обустройства дома и сада), СТОКМАНН (одежда, аксессуары, парфюм). Помимо них в комплексе расположены еще 277 магазинов с различным ассортиментом.</w:t>
      </w:r>
    </w:p>
    <w:p w:rsidR="00B96000" w:rsidRP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Выезд в Минск. Ночной переезд</w:t>
      </w:r>
    </w:p>
    <w:p w:rsidR="00B96000" w:rsidRDefault="00B96000" w:rsidP="00B96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</w:p>
    <w:p w:rsidR="00B96000" w:rsidRDefault="00B96000" w:rsidP="00B96000">
      <w:pPr>
        <w:shd w:val="clear" w:color="auto" w:fill="FFFFFF"/>
        <w:spacing w:after="3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val="be-BY" w:eastAsia="be-BY"/>
        </w:rPr>
        <w:t>4 день</w:t>
      </w:r>
      <w:r w:rsidRPr="00B96000"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  <w:t> Прибытие в Минск в утреннее время.</w:t>
      </w:r>
      <w:bookmarkStart w:id="0" w:name="_GoBack"/>
      <w:bookmarkEnd w:id="0"/>
    </w:p>
    <w:p w:rsidR="00B96000" w:rsidRPr="00B96000" w:rsidRDefault="00B96000" w:rsidP="00B96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e-BY" w:eastAsia="be-BY"/>
        </w:rPr>
      </w:pPr>
      <w:r w:rsidRPr="00B96000">
        <w:rPr>
          <w:rFonts w:ascii="Arial" w:eastAsia="Times New Roman" w:hAnsi="Arial" w:cs="Arial"/>
          <w:color w:val="000000"/>
          <w:sz w:val="24"/>
          <w:szCs w:val="24"/>
          <w:lang w:val="be-BY" w:eastAsia="be-BY"/>
        </w:rPr>
        <w:t xml:space="preserve">СТОИМОСТЬ: </w:t>
      </w:r>
      <w:r w:rsidRPr="00B96000">
        <w:rPr>
          <w:rFonts w:ascii="Arial" w:eastAsia="Times New Roman" w:hAnsi="Arial" w:cs="Arial"/>
          <w:b/>
          <w:color w:val="000000"/>
          <w:sz w:val="24"/>
          <w:szCs w:val="24"/>
          <w:lang w:val="be-BY" w:eastAsia="be-BY"/>
        </w:rPr>
        <w:t>39 евро + 100,00 руб.</w:t>
      </w:r>
    </w:p>
    <w:p w:rsidR="00B96000" w:rsidRDefault="00B96000" w:rsidP="00B96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</w:pPr>
      <w:r w:rsidRPr="00B96000">
        <w:rPr>
          <w:rFonts w:ascii="Arial" w:eastAsia="Times New Roman" w:hAnsi="Arial" w:cs="Arial"/>
          <w:color w:val="003366"/>
          <w:sz w:val="20"/>
          <w:szCs w:val="20"/>
          <w:lang w:val="be-BY" w:eastAsia="be-BY"/>
        </w:rPr>
        <w:t>*оплата производится в белорусских рублях по курсу туроператора на день оплаты</w:t>
      </w:r>
    </w:p>
    <w:p w:rsidR="00B96000" w:rsidRPr="00B96000" w:rsidRDefault="00B96000" w:rsidP="00B96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e-BY" w:eastAsia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</w:tblGrid>
      <w:tr w:rsidR="00B96000" w:rsidTr="00B96000">
        <w:tc>
          <w:tcPr>
            <w:tcW w:w="5423" w:type="dxa"/>
          </w:tcPr>
          <w:p w:rsidR="00B96000" w:rsidRPr="00B96000" w:rsidRDefault="00B96000" w:rsidP="00B96000">
            <w:pPr>
              <w:shd w:val="clear" w:color="auto" w:fill="FFFFFF"/>
              <w:spacing w:after="130"/>
              <w:outlineLvl w:val="2"/>
              <w:rPr>
                <w:rFonts w:ascii="Arial" w:eastAsia="Times New Roman" w:hAnsi="Arial" w:cs="Arial"/>
                <w:b/>
                <w:bCs/>
                <w:color w:val="003A60"/>
                <w:sz w:val="24"/>
                <w:szCs w:val="24"/>
                <w:u w:val="single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val="be-BY" w:eastAsia="be-BY"/>
              </w:rPr>
              <w:t>В стоимость тура входит: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Проезд комфортабельным автобусом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Услуги сопровождающего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1 завтрак, 1 ночлег в гостинице 3*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Пешеходная экскурсия по Красной площади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Прогулка с гидом по Арбату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Трансфер на ВДНХ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Трансфер в торговый комплекс</w:t>
            </w:r>
          </w:p>
          <w:p w:rsidR="00B96000" w:rsidRPr="00B96000" w:rsidRDefault="00B96000" w:rsidP="00B960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Трансфер в Измайлово</w:t>
            </w:r>
          </w:p>
          <w:p w:rsidR="00B96000" w:rsidRDefault="00B96000" w:rsidP="00B96000">
            <w:pPr>
              <w:spacing w:after="34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</w:p>
        </w:tc>
        <w:tc>
          <w:tcPr>
            <w:tcW w:w="5423" w:type="dxa"/>
          </w:tcPr>
          <w:p w:rsidR="00B96000" w:rsidRPr="00B96000" w:rsidRDefault="00B96000" w:rsidP="00B96000">
            <w:pPr>
              <w:shd w:val="clear" w:color="auto" w:fill="FFFFFF"/>
              <w:spacing w:after="130"/>
              <w:outlineLvl w:val="2"/>
              <w:rPr>
                <w:rFonts w:ascii="Arial" w:eastAsia="Times New Roman" w:hAnsi="Arial" w:cs="Arial"/>
                <w:b/>
                <w:bCs/>
                <w:color w:val="003A60"/>
                <w:sz w:val="24"/>
                <w:szCs w:val="24"/>
                <w:u w:val="single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u w:val="single"/>
                <w:lang w:val="be-BY" w:eastAsia="be-BY"/>
              </w:rPr>
              <w:t>Дополнительно оплачивается: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Туристическая услуга - 100 BYN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Вечерняя автобусная экскурсия по городу «Огни ночной Москвы!» - 700 рос.руб;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Москвариум на ВДНХ - 1100/850 рос.руб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Павильон №57 «Россия – моя история» на ВДНХ - 500 рос.руб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Павильон №34 «космос» - 500/250 рос.руб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Выбор места в автобусе (5 руб);</w:t>
            </w:r>
          </w:p>
          <w:p w:rsidR="00B96000" w:rsidRPr="00B96000" w:rsidRDefault="00B96000" w:rsidP="00B9600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90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  <w:r w:rsidRPr="00B96000"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  <w:t>Медицинская страховка</w:t>
            </w:r>
          </w:p>
          <w:p w:rsidR="00B96000" w:rsidRDefault="00B96000" w:rsidP="00B96000">
            <w:pPr>
              <w:spacing w:after="340"/>
              <w:rPr>
                <w:rFonts w:ascii="Arial" w:eastAsia="Times New Roman" w:hAnsi="Arial" w:cs="Arial"/>
                <w:color w:val="000000"/>
                <w:sz w:val="20"/>
                <w:szCs w:val="20"/>
                <w:lang w:val="be-BY" w:eastAsia="be-BY"/>
              </w:rPr>
            </w:pPr>
          </w:p>
        </w:tc>
      </w:tr>
    </w:tbl>
    <w:p w:rsidR="00E410F4" w:rsidRPr="00E410F4" w:rsidRDefault="00E410F4" w:rsidP="00E410F4">
      <w:pPr>
        <w:spacing w:after="0" w:line="273" w:lineRule="atLeast"/>
        <w:rPr>
          <w:rFonts w:ascii="Verdana" w:eastAsia="Times New Roman" w:hAnsi="Verdana" w:cs="Times New Roman"/>
          <w:color w:val="291105"/>
          <w:sz w:val="20"/>
          <w:szCs w:val="20"/>
          <w:lang w:eastAsia="ru-RU"/>
        </w:rPr>
      </w:pPr>
    </w:p>
    <w:p w:rsidR="00BA6C02" w:rsidRPr="00240881" w:rsidRDefault="00BA6C02" w:rsidP="00A0212A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sectPr w:rsidR="00BA6C02" w:rsidRPr="00240881" w:rsidSect="003865F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clip_image001"/>
      </v:shape>
    </w:pict>
  </w:numPicBullet>
  <w:abstractNum w:abstractNumId="0">
    <w:nsid w:val="074C169A"/>
    <w:multiLevelType w:val="multilevel"/>
    <w:tmpl w:val="881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9E3883"/>
    <w:multiLevelType w:val="multilevel"/>
    <w:tmpl w:val="58D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A2CEB"/>
    <w:multiLevelType w:val="hybridMultilevel"/>
    <w:tmpl w:val="FCA29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95820"/>
    <w:multiLevelType w:val="hybridMultilevel"/>
    <w:tmpl w:val="A85EA442"/>
    <w:lvl w:ilvl="0" w:tplc="A6C8C9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F7"/>
    <w:rsid w:val="000246AF"/>
    <w:rsid w:val="00062B6B"/>
    <w:rsid w:val="000B2145"/>
    <w:rsid w:val="000D0194"/>
    <w:rsid w:val="000D4148"/>
    <w:rsid w:val="00173E0C"/>
    <w:rsid w:val="001E2C36"/>
    <w:rsid w:val="00202BD7"/>
    <w:rsid w:val="00236CEB"/>
    <w:rsid w:val="00240881"/>
    <w:rsid w:val="0030762C"/>
    <w:rsid w:val="00350960"/>
    <w:rsid w:val="003865F0"/>
    <w:rsid w:val="003C68F2"/>
    <w:rsid w:val="003D4CC1"/>
    <w:rsid w:val="003E0B35"/>
    <w:rsid w:val="0044388A"/>
    <w:rsid w:val="00451E3E"/>
    <w:rsid w:val="00475686"/>
    <w:rsid w:val="004A16FF"/>
    <w:rsid w:val="00540627"/>
    <w:rsid w:val="00547062"/>
    <w:rsid w:val="00564547"/>
    <w:rsid w:val="00587AB3"/>
    <w:rsid w:val="005B5DE5"/>
    <w:rsid w:val="00603C05"/>
    <w:rsid w:val="00615798"/>
    <w:rsid w:val="006A3079"/>
    <w:rsid w:val="006B3BA7"/>
    <w:rsid w:val="006E41C1"/>
    <w:rsid w:val="007310C9"/>
    <w:rsid w:val="0076138B"/>
    <w:rsid w:val="00780C31"/>
    <w:rsid w:val="007A219B"/>
    <w:rsid w:val="007F4FEA"/>
    <w:rsid w:val="00855C9B"/>
    <w:rsid w:val="008C06C8"/>
    <w:rsid w:val="009043B8"/>
    <w:rsid w:val="00916D81"/>
    <w:rsid w:val="00983303"/>
    <w:rsid w:val="009B3322"/>
    <w:rsid w:val="00A0212A"/>
    <w:rsid w:val="00A12843"/>
    <w:rsid w:val="00A4413C"/>
    <w:rsid w:val="00A63B83"/>
    <w:rsid w:val="00A7225E"/>
    <w:rsid w:val="00AE5337"/>
    <w:rsid w:val="00B1111C"/>
    <w:rsid w:val="00B64211"/>
    <w:rsid w:val="00B74433"/>
    <w:rsid w:val="00B94B2F"/>
    <w:rsid w:val="00B96000"/>
    <w:rsid w:val="00BA6C02"/>
    <w:rsid w:val="00C31F52"/>
    <w:rsid w:val="00C54514"/>
    <w:rsid w:val="00C613E1"/>
    <w:rsid w:val="00CD6715"/>
    <w:rsid w:val="00D013B2"/>
    <w:rsid w:val="00D53CC7"/>
    <w:rsid w:val="00E377F7"/>
    <w:rsid w:val="00E410F4"/>
    <w:rsid w:val="00E42272"/>
    <w:rsid w:val="00E639C5"/>
    <w:rsid w:val="00E707AF"/>
    <w:rsid w:val="00EE60EC"/>
    <w:rsid w:val="00F1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31F5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000"/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styleId="a7">
    <w:name w:val="Strong"/>
    <w:basedOn w:val="a0"/>
    <w:uiPriority w:val="22"/>
    <w:qFormat/>
    <w:rsid w:val="00B96000"/>
    <w:rPr>
      <w:b/>
      <w:bCs/>
    </w:rPr>
  </w:style>
  <w:style w:type="table" w:styleId="a8">
    <w:name w:val="Table Grid"/>
    <w:basedOn w:val="a1"/>
    <w:uiPriority w:val="59"/>
    <w:rsid w:val="00B9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31F5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000"/>
    <w:rPr>
      <w:rFonts w:ascii="Times New Roman" w:eastAsia="Times New Roman" w:hAnsi="Times New Roman" w:cs="Times New Roman"/>
      <w:b/>
      <w:bCs/>
      <w:sz w:val="27"/>
      <w:szCs w:val="27"/>
      <w:lang w:val="be-BY" w:eastAsia="be-BY"/>
    </w:rPr>
  </w:style>
  <w:style w:type="character" w:styleId="a7">
    <w:name w:val="Strong"/>
    <w:basedOn w:val="a0"/>
    <w:uiPriority w:val="22"/>
    <w:qFormat/>
    <w:rsid w:val="00B96000"/>
    <w:rPr>
      <w:b/>
      <w:bCs/>
    </w:rPr>
  </w:style>
  <w:style w:type="table" w:styleId="a8">
    <w:name w:val="Table Grid"/>
    <w:basedOn w:val="a1"/>
    <w:uiPriority w:val="59"/>
    <w:rsid w:val="00B9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2020-01-13T10:29:00Z</cp:lastPrinted>
  <dcterms:created xsi:type="dcterms:W3CDTF">2021-02-12T08:03:00Z</dcterms:created>
  <dcterms:modified xsi:type="dcterms:W3CDTF">2021-02-12T08:03:00Z</dcterms:modified>
</cp:coreProperties>
</file>