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E9" w:rsidRPr="00B439E9" w:rsidRDefault="00B439E9" w:rsidP="00B439E9">
      <w:pPr>
        <w:tabs>
          <w:tab w:val="left" w:pos="3296"/>
        </w:tabs>
        <w:spacing w:after="0"/>
        <w:rPr>
          <w:rFonts w:ascii="Arial" w:eastAsia="Times New Roman" w:hAnsi="Arial"/>
          <w:i/>
          <w:sz w:val="20"/>
          <w:szCs w:val="20"/>
        </w:rPr>
      </w:pPr>
      <w:r w:rsidRPr="00B439E9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76F2994D" wp14:editId="53F003E6">
            <wp:simplePos x="0" y="0"/>
            <wp:positionH relativeFrom="column">
              <wp:posOffset>-47625</wp:posOffset>
            </wp:positionH>
            <wp:positionV relativeFrom="paragraph">
              <wp:posOffset>-80010</wp:posOffset>
            </wp:positionV>
            <wp:extent cx="22860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420" y="21130"/>
                <wp:lineTo x="21420" y="0"/>
                <wp:lineTo x="0" y="0"/>
              </wp:wrapPolygon>
            </wp:wrapTight>
            <wp:docPr id="2" name="Рисунок 2" descr="Описание: Описание: Описание: Описание: \\Natasha\документы\ОБМЕННИК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\\Natasha\документы\ОБМЕННИК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9E9" w:rsidRPr="00B439E9" w:rsidRDefault="00B439E9" w:rsidP="00B439E9">
      <w:pPr>
        <w:spacing w:after="0"/>
        <w:ind w:left="-137"/>
        <w:jc w:val="right"/>
        <w:rPr>
          <w:rFonts w:ascii="Arial" w:hAnsi="Arial"/>
          <w:sz w:val="20"/>
          <w:szCs w:val="20"/>
        </w:rPr>
      </w:pPr>
      <w:proofErr w:type="spellStart"/>
      <w:r w:rsidRPr="00B439E9">
        <w:rPr>
          <w:rFonts w:ascii="Arial" w:hAnsi="Arial"/>
          <w:sz w:val="20"/>
          <w:szCs w:val="20"/>
        </w:rPr>
        <w:t>г</w:t>
      </w:r>
      <w:proofErr w:type="gramStart"/>
      <w:r w:rsidRPr="00B439E9">
        <w:rPr>
          <w:rFonts w:ascii="Arial" w:hAnsi="Arial"/>
          <w:sz w:val="20"/>
          <w:szCs w:val="20"/>
        </w:rPr>
        <w:t>.В</w:t>
      </w:r>
      <w:proofErr w:type="gramEnd"/>
      <w:r w:rsidRPr="00B439E9">
        <w:rPr>
          <w:rFonts w:ascii="Arial" w:hAnsi="Arial"/>
          <w:sz w:val="20"/>
          <w:szCs w:val="20"/>
        </w:rPr>
        <w:t>итебск</w:t>
      </w:r>
      <w:proofErr w:type="spellEnd"/>
      <w:r w:rsidRPr="00B439E9">
        <w:rPr>
          <w:rFonts w:ascii="Arial" w:hAnsi="Arial"/>
          <w:sz w:val="20"/>
          <w:szCs w:val="20"/>
        </w:rPr>
        <w:t>, пр-т Черняховского 5-37;</w:t>
      </w:r>
    </w:p>
    <w:p w:rsidR="00B439E9" w:rsidRPr="00B439E9" w:rsidRDefault="00B439E9" w:rsidP="00B439E9">
      <w:pPr>
        <w:spacing w:after="0"/>
        <w:ind w:left="-249"/>
        <w:jc w:val="right"/>
        <w:rPr>
          <w:rFonts w:ascii="Arial" w:hAnsi="Arial"/>
          <w:sz w:val="20"/>
          <w:szCs w:val="20"/>
        </w:rPr>
      </w:pPr>
      <w:r w:rsidRPr="00B439E9">
        <w:rPr>
          <w:rFonts w:ascii="Arial" w:hAnsi="Arial"/>
          <w:sz w:val="20"/>
          <w:szCs w:val="20"/>
        </w:rPr>
        <w:t>тел/факс:(0212)622000, тел:(0212) 633000;</w:t>
      </w:r>
    </w:p>
    <w:p w:rsidR="00B439E9" w:rsidRPr="00B439E9" w:rsidRDefault="00B439E9" w:rsidP="00B439E9">
      <w:pPr>
        <w:spacing w:after="0"/>
        <w:jc w:val="right"/>
        <w:rPr>
          <w:rFonts w:ascii="Arial" w:hAnsi="Arial"/>
          <w:sz w:val="20"/>
          <w:szCs w:val="20"/>
        </w:rPr>
      </w:pPr>
      <w:r w:rsidRPr="00B439E9">
        <w:rPr>
          <w:rFonts w:ascii="Arial" w:hAnsi="Arial"/>
          <w:sz w:val="20"/>
          <w:szCs w:val="20"/>
        </w:rPr>
        <w:t>МТС(029) 5106921  (029) 214 00 00</w:t>
      </w:r>
    </w:p>
    <w:p w:rsidR="00B439E9" w:rsidRPr="00F405B0" w:rsidRDefault="00A97B67" w:rsidP="00F405B0">
      <w:pPr>
        <w:spacing w:after="0"/>
        <w:jc w:val="right"/>
        <w:rPr>
          <w:rFonts w:ascii="Arial" w:hAnsi="Arial"/>
          <w:sz w:val="20"/>
          <w:szCs w:val="20"/>
        </w:rPr>
      </w:pPr>
      <w:hyperlink r:id="rId7" w:history="1">
        <w:r w:rsidR="00B439E9" w:rsidRPr="00B439E9">
          <w:rPr>
            <w:rStyle w:val="a6"/>
            <w:rFonts w:ascii="Arial" w:hAnsi="Arial"/>
            <w:sz w:val="20"/>
            <w:szCs w:val="20"/>
            <w:lang w:val="en-US"/>
          </w:rPr>
          <w:t>www</w:t>
        </w:r>
        <w:r w:rsidR="00B439E9" w:rsidRPr="00B439E9">
          <w:rPr>
            <w:rStyle w:val="a6"/>
            <w:rFonts w:ascii="Arial" w:hAnsi="Arial"/>
            <w:sz w:val="20"/>
            <w:szCs w:val="20"/>
          </w:rPr>
          <w:t>.</w:t>
        </w:r>
        <w:proofErr w:type="spellStart"/>
        <w:r w:rsidR="00B439E9" w:rsidRPr="00B439E9">
          <w:rPr>
            <w:rStyle w:val="a6"/>
            <w:rFonts w:ascii="Arial" w:hAnsi="Arial"/>
            <w:sz w:val="20"/>
            <w:szCs w:val="20"/>
            <w:lang w:val="en-US"/>
          </w:rPr>
          <w:t>geval</w:t>
        </w:r>
        <w:proofErr w:type="spellEnd"/>
        <w:r w:rsidR="00B439E9" w:rsidRPr="00B439E9">
          <w:rPr>
            <w:rStyle w:val="a6"/>
            <w:rFonts w:ascii="Arial" w:hAnsi="Arial"/>
            <w:sz w:val="20"/>
            <w:szCs w:val="20"/>
          </w:rPr>
          <w:t>.</w:t>
        </w:r>
        <w:r w:rsidR="00B439E9" w:rsidRPr="00B439E9">
          <w:rPr>
            <w:rStyle w:val="a6"/>
            <w:rFonts w:ascii="Arial" w:hAnsi="Arial"/>
            <w:sz w:val="20"/>
            <w:szCs w:val="20"/>
            <w:lang w:val="en-US"/>
          </w:rPr>
          <w:t>by</w:t>
        </w:r>
      </w:hyperlink>
      <w:r w:rsidR="00B439E9" w:rsidRPr="00B439E9">
        <w:rPr>
          <w:rFonts w:ascii="Arial" w:hAnsi="Arial"/>
          <w:sz w:val="20"/>
          <w:szCs w:val="20"/>
        </w:rPr>
        <w:t xml:space="preserve"> :</w:t>
      </w:r>
      <w:r w:rsidR="00F405B0" w:rsidRPr="008D4C3D">
        <w:rPr>
          <w:rFonts w:ascii="Arial" w:hAnsi="Arial"/>
          <w:sz w:val="20"/>
          <w:szCs w:val="20"/>
        </w:rPr>
        <w:t xml:space="preserve"> </w:t>
      </w:r>
    </w:p>
    <w:p w:rsidR="002D7A41" w:rsidRPr="007A429D" w:rsidRDefault="00B439E9" w:rsidP="002D7A41">
      <w:pPr>
        <w:spacing w:after="0" w:line="240" w:lineRule="auto"/>
        <w:jc w:val="center"/>
        <w:outlineLvl w:val="4"/>
        <w:rPr>
          <w:rFonts w:ascii="Arial Narrow" w:eastAsia="Times New Roman" w:hAnsi="Arial Narrow" w:cs="Times New Roman"/>
          <w:b/>
          <w:bCs/>
          <w:color w:val="FF0000"/>
          <w:sz w:val="18"/>
          <w:szCs w:val="32"/>
          <w:lang w:eastAsia="ru-RU"/>
        </w:rPr>
      </w:pPr>
      <w:r w:rsidRPr="007A429D">
        <w:rPr>
          <w:rFonts w:ascii="Arial" w:eastAsia="Times New Roman" w:hAnsi="Arial" w:cs="Arial"/>
          <w:b/>
          <w:bCs/>
          <w:sz w:val="36"/>
          <w:szCs w:val="56"/>
          <w:lang w:eastAsia="ru-RU"/>
        </w:rPr>
        <w:t>РУМЫНИЯ</w:t>
      </w:r>
      <w:r w:rsidR="002D7A41" w:rsidRPr="007A429D">
        <w:rPr>
          <w:rFonts w:ascii="Arial" w:eastAsia="Times New Roman" w:hAnsi="Arial" w:cs="Arial"/>
          <w:b/>
          <w:bCs/>
          <w:sz w:val="36"/>
          <w:szCs w:val="56"/>
          <w:lang w:eastAsia="ru-RU"/>
        </w:rPr>
        <w:t xml:space="preserve"> </w:t>
      </w:r>
      <w:r w:rsidR="002D7A41" w:rsidRPr="006B68C6">
        <w:rPr>
          <w:rFonts w:ascii="Arial" w:eastAsia="Times New Roman" w:hAnsi="Arial" w:cs="Arial"/>
          <w:b/>
          <w:bCs/>
          <w:sz w:val="28"/>
          <w:szCs w:val="56"/>
          <w:lang w:eastAsia="ru-RU"/>
        </w:rPr>
        <w:t>(</w:t>
      </w:r>
      <w:r w:rsidR="002D7A41" w:rsidRPr="007A429D">
        <w:rPr>
          <w:rFonts w:ascii="Arial" w:eastAsia="Times New Roman" w:hAnsi="Arial" w:cs="Arial"/>
          <w:b/>
          <w:bCs/>
          <w:sz w:val="24"/>
          <w:szCs w:val="44"/>
          <w:lang w:eastAsia="ru-RU"/>
        </w:rPr>
        <w:t>ЭФОРИЕ СУД)</w:t>
      </w:r>
    </w:p>
    <w:tbl>
      <w:tblPr>
        <w:tblW w:w="0" w:type="auto"/>
        <w:tblCellSpacing w:w="15" w:type="dxa"/>
        <w:tblInd w:w="538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45"/>
        <w:gridCol w:w="8827"/>
      </w:tblGrid>
      <w:tr w:rsidR="00B31D95" w:rsidRPr="00534523" w:rsidTr="00C41C4A">
        <w:trPr>
          <w:tblCellSpacing w:w="15" w:type="dxa"/>
        </w:trPr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B31D95" w:rsidRPr="00534523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31D95" w:rsidRDefault="00B31D95" w:rsidP="00C41C4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Отправление поездом 657 (рекомендуется)  из Витебска, Орши, Борисова, Минска, Барановичей.</w:t>
            </w:r>
          </w:p>
        </w:tc>
      </w:tr>
      <w:tr w:rsidR="00B31D95" w:rsidRPr="00534523" w:rsidTr="00C41C4A">
        <w:trPr>
          <w:tblCellSpacing w:w="15" w:type="dxa"/>
        </w:trPr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  <w:hideMark/>
          </w:tcPr>
          <w:p w:rsidR="00B31D95" w:rsidRPr="00534523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D95" w:rsidRPr="00534523" w:rsidRDefault="00B31D95" w:rsidP="00C41C4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Прибытие в Брест утром. Отправление автобуса из Бреста 08.30-09.00. Ночной переезд</w:t>
            </w:r>
          </w:p>
        </w:tc>
      </w:tr>
      <w:tr w:rsidR="00B31D95" w:rsidRPr="00534523" w:rsidTr="00C41C4A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B31D95" w:rsidRPr="00534523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3-14</w:t>
            </w: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дни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31D95" w:rsidRPr="00534523" w:rsidRDefault="00B31D95" w:rsidP="00C41C4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Прибытие в Румынию утром, размещение в выбранном отеле. Отдых и оздоровление на курорте </w:t>
            </w:r>
            <w:proofErr w:type="spellStart"/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Эфорие</w:t>
            </w:r>
            <w:proofErr w:type="spellEnd"/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Суд.</w:t>
            </w:r>
          </w:p>
        </w:tc>
      </w:tr>
      <w:tr w:rsidR="00B31D95" w:rsidRPr="00534523" w:rsidTr="00C41C4A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B31D95" w:rsidRPr="00534523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31D95" w:rsidRPr="00534523" w:rsidRDefault="00B31D95" w:rsidP="00C41C4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Отправление автобуса из Румынии вечером. Ночной переезд</w:t>
            </w:r>
          </w:p>
        </w:tc>
      </w:tr>
      <w:tr w:rsidR="00B31D95" w:rsidRPr="00534523" w:rsidTr="00C41C4A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B31D95" w:rsidRPr="00534523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31D95" w:rsidRPr="00534523" w:rsidRDefault="00B31D95" w:rsidP="00C41C4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Прибытие автобуса в Брест ориентировочно в 18.00. Отправление поездом 658 (рекомендуется)  домой</w:t>
            </w:r>
          </w:p>
        </w:tc>
      </w:tr>
      <w:tr w:rsidR="00B31D95" w:rsidRPr="00534523" w:rsidTr="00C41C4A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B31D95" w:rsidRPr="00534523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16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31D95" w:rsidRPr="00534523" w:rsidRDefault="00B31D95" w:rsidP="00C41C4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Возвращение</w:t>
            </w:r>
          </w:p>
        </w:tc>
      </w:tr>
    </w:tbl>
    <w:p w:rsidR="002D7A41" w:rsidRDefault="002D7A41" w:rsidP="00B439E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39E9" w:rsidRPr="00B439E9" w:rsidRDefault="00B439E9" w:rsidP="004D6F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39E9">
        <w:rPr>
          <w:rFonts w:ascii="Arial" w:eastAsia="Times New Roman" w:hAnsi="Arial" w:cs="Arial"/>
          <w:sz w:val="20"/>
          <w:szCs w:val="20"/>
          <w:lang w:eastAsia="ru-RU"/>
        </w:rPr>
        <w:t>Стоимость указана за 1 чел. в ЕВРО (принимающей стороне)   При оплате тура в бел</w:t>
      </w:r>
      <w:proofErr w:type="gramStart"/>
      <w:r w:rsidRPr="00B439E9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439E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B439E9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B439E9">
        <w:rPr>
          <w:rFonts w:ascii="Arial" w:eastAsia="Times New Roman" w:hAnsi="Arial" w:cs="Arial"/>
          <w:sz w:val="20"/>
          <w:szCs w:val="20"/>
          <w:lang w:eastAsia="ru-RU"/>
        </w:rPr>
        <w:t>ублях курс — НБ РБ +3%</w:t>
      </w:r>
    </w:p>
    <w:tbl>
      <w:tblPr>
        <w:tblW w:w="10567" w:type="dxa"/>
        <w:tblCellSpacing w:w="15" w:type="dxa"/>
        <w:tblInd w:w="374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  <w:insideH w:val="outset" w:sz="6" w:space="0" w:color="000000"/>
          <w:insideV w:val="outset" w:sz="6" w:space="0" w:color="000000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328"/>
        <w:gridCol w:w="1205"/>
        <w:gridCol w:w="1338"/>
        <w:gridCol w:w="1338"/>
        <w:gridCol w:w="1338"/>
        <w:gridCol w:w="1340"/>
        <w:gridCol w:w="1338"/>
      </w:tblGrid>
      <w:tr w:rsidR="00B31D95" w:rsidRPr="004D6F0F" w:rsidTr="00C41C4A">
        <w:trPr>
          <w:trHeight w:val="327"/>
          <w:tblCellSpacing w:w="15" w:type="dxa"/>
        </w:trPr>
        <w:tc>
          <w:tcPr>
            <w:tcW w:w="1297" w:type="dxa"/>
            <w:vMerge w:val="restart"/>
            <w:tcBorders>
              <w:top w:val="outset" w:sz="18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  <w:hideMark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4D6F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Сроки тура</w:t>
            </w:r>
          </w:p>
          <w:p w:rsidR="00B31D95" w:rsidRPr="004D6F0F" w:rsidRDefault="00B31D95" w:rsidP="00C41C4A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4D6F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11 н. / 12 </w:t>
            </w:r>
            <w:proofErr w:type="spellStart"/>
            <w:r w:rsidRPr="004D6F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дн</w:t>
            </w:r>
            <w:proofErr w:type="spellEnd"/>
            <w:r w:rsidRPr="004D6F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. на отдыхе</w:t>
            </w:r>
          </w:p>
        </w:tc>
        <w:tc>
          <w:tcPr>
            <w:tcW w:w="7857" w:type="dxa"/>
            <w:gridSpan w:val="6"/>
            <w:tcBorders>
              <w:top w:val="outset" w:sz="18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  <w:hideMark/>
          </w:tcPr>
          <w:p w:rsidR="00B31D95" w:rsidRPr="004D6F0F" w:rsidRDefault="00B31D95" w:rsidP="00C41C4A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</w:pPr>
            <w:proofErr w:type="spellStart"/>
            <w:r w:rsidRPr="00C464B8">
              <w:rPr>
                <w:rFonts w:ascii="Arial Narrow" w:eastAsia="Times New Roman" w:hAnsi="Arial Narrow" w:cs="Times New Roman"/>
                <w:b/>
                <w:bCs/>
                <w:sz w:val="36"/>
                <w:szCs w:val="28"/>
                <w:lang w:eastAsia="ru-RU"/>
              </w:rPr>
              <w:t>Amaradia</w:t>
            </w:r>
            <w:proofErr w:type="spellEnd"/>
            <w:r w:rsidRPr="00C464B8">
              <w:rPr>
                <w:rFonts w:ascii="Arial Narrow" w:eastAsia="Times New Roman" w:hAnsi="Arial Narrow" w:cs="Times New Roman"/>
                <w:b/>
                <w:bCs/>
                <w:sz w:val="36"/>
                <w:szCs w:val="28"/>
                <w:lang w:eastAsia="ru-RU"/>
              </w:rPr>
              <w:t xml:space="preserve"> 2*</w:t>
            </w:r>
          </w:p>
        </w:tc>
        <w:tc>
          <w:tcPr>
            <w:tcW w:w="1293" w:type="dxa"/>
            <w:vMerge w:val="restart"/>
            <w:tcBorders>
              <w:top w:val="outset" w:sz="18" w:space="0" w:color="000000"/>
            </w:tcBorders>
            <w:shd w:val="pct15" w:color="auto" w:fill="FFFFFF" w:themeFill="background1"/>
          </w:tcPr>
          <w:p w:rsidR="00B31D95" w:rsidRPr="004D6F0F" w:rsidRDefault="00B31D95" w:rsidP="00C41C4A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</w:pPr>
            <w:r w:rsidRPr="004D6F0F"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  <w:t xml:space="preserve">Дети </w:t>
            </w:r>
            <w:proofErr w:type="gramStart"/>
            <w:r w:rsidRPr="004D6F0F"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  <w:t>до</w:t>
            </w:r>
            <w:proofErr w:type="gramEnd"/>
          </w:p>
          <w:p w:rsidR="00B31D95" w:rsidRPr="004D6F0F" w:rsidRDefault="00B31D95" w:rsidP="00C41C4A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</w:pPr>
            <w:r w:rsidRPr="004D6F0F"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  <w:t xml:space="preserve"> 7 лет</w:t>
            </w:r>
          </w:p>
          <w:p w:rsidR="00B31D95" w:rsidRPr="004D6F0F" w:rsidRDefault="00B31D95" w:rsidP="00C41C4A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</w:pPr>
            <w:r w:rsidRPr="004D6F0F"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  <w:t xml:space="preserve"> без места в отеле</w:t>
            </w:r>
          </w:p>
        </w:tc>
      </w:tr>
      <w:tr w:rsidR="00B31D95" w:rsidRPr="004D6F0F" w:rsidTr="00C41C4A">
        <w:trPr>
          <w:trHeight w:val="150"/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  <w:hideMark/>
          </w:tcPr>
          <w:p w:rsidR="00B31D95" w:rsidRPr="004D6F0F" w:rsidRDefault="00B31D95" w:rsidP="00C41C4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  <w:hideMark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D6F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1 местный номер </w:t>
            </w:r>
            <w:r w:rsidRPr="004D6F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эконом (без балкона и </w:t>
            </w:r>
            <w:proofErr w:type="spellStart"/>
            <w:r w:rsidRPr="004D6F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кондиц</w:t>
            </w:r>
            <w:proofErr w:type="spellEnd"/>
            <w:r w:rsidRPr="004D6F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5" w:type="dxa"/>
            <w:tcBorders>
              <w:top w:val="outset" w:sz="6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  <w:hideMark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D6F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Место в </w:t>
            </w:r>
            <w:r w:rsidRPr="004D6F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DBL</w:t>
            </w:r>
            <w:r w:rsidRPr="004D6F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без балкона и </w:t>
            </w:r>
            <w:proofErr w:type="spellStart"/>
            <w:r w:rsidRPr="004D6F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кондиц</w:t>
            </w:r>
            <w:proofErr w:type="spellEnd"/>
          </w:p>
        </w:tc>
        <w:tc>
          <w:tcPr>
            <w:tcW w:w="1308" w:type="dxa"/>
            <w:tcBorders>
              <w:top w:val="outset" w:sz="6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  <w:hideMark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D6F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Место в </w:t>
            </w:r>
            <w:r w:rsidRPr="004D6F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DBL</w:t>
            </w:r>
            <w:r w:rsidRPr="004D6F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с балконом, без </w:t>
            </w:r>
            <w:proofErr w:type="spellStart"/>
            <w:r w:rsidRPr="004D6F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кондиц</w:t>
            </w:r>
            <w:proofErr w:type="spellEnd"/>
          </w:p>
        </w:tc>
        <w:tc>
          <w:tcPr>
            <w:tcW w:w="1308" w:type="dxa"/>
            <w:tcBorders>
              <w:top w:val="outset" w:sz="6" w:space="0" w:color="000000"/>
              <w:bottom w:val="outset" w:sz="6" w:space="0" w:color="000000"/>
            </w:tcBorders>
            <w:shd w:val="pct15" w:color="auto" w:fill="FFFFFF" w:themeFill="background1"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D6F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Место в </w:t>
            </w:r>
            <w:r w:rsidRPr="004D6F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DBL</w:t>
            </w:r>
            <w:r w:rsidRPr="004D6F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с балконом и </w:t>
            </w:r>
            <w:proofErr w:type="spellStart"/>
            <w:r w:rsidRPr="004D6F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кондиц</w:t>
            </w:r>
            <w:proofErr w:type="spellEnd"/>
          </w:p>
        </w:tc>
        <w:tc>
          <w:tcPr>
            <w:tcW w:w="1308" w:type="dxa"/>
            <w:tcBorders>
              <w:top w:val="outset" w:sz="6" w:space="0" w:color="000000"/>
              <w:bottom w:val="outset" w:sz="6" w:space="0" w:color="000000"/>
            </w:tcBorders>
            <w:shd w:val="pct15" w:color="auto" w:fill="FFFFFF" w:themeFill="background1"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D6F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Место в </w:t>
            </w:r>
            <w:r w:rsidRPr="004D6F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TRPL</w:t>
            </w:r>
            <w:r w:rsidRPr="004D6F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4D6F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кондиц</w:t>
            </w:r>
            <w:proofErr w:type="spellEnd"/>
          </w:p>
        </w:tc>
        <w:tc>
          <w:tcPr>
            <w:tcW w:w="1310" w:type="dxa"/>
            <w:tcBorders>
              <w:top w:val="outset" w:sz="6" w:space="0" w:color="000000"/>
              <w:bottom w:val="outset" w:sz="6" w:space="0" w:color="000000"/>
            </w:tcBorders>
            <w:shd w:val="pct15" w:color="auto" w:fill="FFFFFF" w:themeFill="background1"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D6F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Место в </w:t>
            </w:r>
            <w:r w:rsidRPr="004D6F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TRPL</w:t>
            </w:r>
            <w:r w:rsidRPr="004D6F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4D6F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кондиц</w:t>
            </w:r>
            <w:proofErr w:type="spellEnd"/>
          </w:p>
        </w:tc>
        <w:tc>
          <w:tcPr>
            <w:tcW w:w="1293" w:type="dxa"/>
            <w:vMerge/>
            <w:tcBorders>
              <w:bottom w:val="outset" w:sz="6" w:space="0" w:color="000000"/>
            </w:tcBorders>
            <w:shd w:val="pct15" w:color="auto" w:fill="FFFFFF" w:themeFill="background1"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D95" w:rsidRPr="004D6F0F" w:rsidTr="00C41C4A">
        <w:trPr>
          <w:trHeight w:val="281"/>
          <w:tblCellSpacing w:w="15" w:type="dxa"/>
        </w:trPr>
        <w:tc>
          <w:tcPr>
            <w:tcW w:w="1297" w:type="dxa"/>
            <w:shd w:val="clear" w:color="auto" w:fill="FFFFFF" w:themeFill="background1"/>
            <w:vAlign w:val="center"/>
            <w:hideMark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13.06-28</w:t>
            </w:r>
            <w:r w:rsidRPr="004D6F0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1298" w:type="dxa"/>
            <w:shd w:val="clear" w:color="auto" w:fill="FFFFFF" w:themeFill="background1"/>
            <w:vAlign w:val="center"/>
            <w:hideMark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  <w:hideMark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08" w:type="dxa"/>
            <w:shd w:val="clear" w:color="auto" w:fill="FFFFFF" w:themeFill="background1"/>
            <w:vAlign w:val="center"/>
            <w:hideMark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08" w:type="dxa"/>
            <w:shd w:val="clear" w:color="auto" w:fill="FFFFFF" w:themeFill="background1"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8" w:type="dxa"/>
            <w:shd w:val="clear" w:color="auto" w:fill="FFFFFF" w:themeFill="background1"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10" w:type="dxa"/>
            <w:shd w:val="clear" w:color="auto" w:fill="FFFFFF" w:themeFill="background1"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3" w:type="dxa"/>
            <w:shd w:val="clear" w:color="auto" w:fill="FFFFFF" w:themeFill="background1"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  <w:r w:rsidRPr="004D6F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D95" w:rsidRPr="004D6F0F" w:rsidTr="00C41C4A">
        <w:trPr>
          <w:trHeight w:val="281"/>
          <w:tblCellSpacing w:w="15" w:type="dxa"/>
        </w:trPr>
        <w:tc>
          <w:tcPr>
            <w:tcW w:w="1297" w:type="dxa"/>
            <w:shd w:val="clear" w:color="auto" w:fill="FFFFFF" w:themeFill="background1"/>
            <w:vAlign w:val="center"/>
            <w:hideMark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Pr="004D6F0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.06-0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4D6F0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  <w:hideMark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260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  <w:hideMark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08" w:type="dxa"/>
            <w:shd w:val="clear" w:color="auto" w:fill="FFFFFF" w:themeFill="background1"/>
            <w:vAlign w:val="center"/>
            <w:hideMark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275</w:t>
            </w:r>
          </w:p>
        </w:tc>
        <w:tc>
          <w:tcPr>
            <w:tcW w:w="1308" w:type="dxa"/>
            <w:shd w:val="clear" w:color="auto" w:fill="FFFFFF" w:themeFill="background1"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8" w:type="dxa"/>
            <w:shd w:val="clear" w:color="auto" w:fill="FFFFFF" w:themeFill="background1"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10" w:type="dxa"/>
            <w:shd w:val="clear" w:color="auto" w:fill="FFFFFF" w:themeFill="background1"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3" w:type="dxa"/>
            <w:shd w:val="clear" w:color="auto" w:fill="FFFFFF" w:themeFill="background1"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  <w:r w:rsidRPr="004D6F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D95" w:rsidRPr="004D6F0F" w:rsidTr="00C41C4A">
        <w:trPr>
          <w:trHeight w:val="296"/>
          <w:tblCellSpacing w:w="15" w:type="dxa"/>
        </w:trPr>
        <w:tc>
          <w:tcPr>
            <w:tcW w:w="1297" w:type="dxa"/>
            <w:shd w:val="clear" w:color="auto" w:fill="FFFFFF" w:themeFill="background1"/>
            <w:vAlign w:val="center"/>
            <w:hideMark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  <w:r w:rsidRPr="004D6F0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.07-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4D6F0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  <w:hideMark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270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  <w:hideMark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308" w:type="dxa"/>
            <w:shd w:val="clear" w:color="auto" w:fill="FFFFFF" w:themeFill="background1"/>
            <w:vAlign w:val="center"/>
            <w:hideMark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285</w:t>
            </w:r>
          </w:p>
        </w:tc>
        <w:tc>
          <w:tcPr>
            <w:tcW w:w="1308" w:type="dxa"/>
            <w:shd w:val="clear" w:color="auto" w:fill="FFFFFF" w:themeFill="background1"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8" w:type="dxa"/>
            <w:shd w:val="clear" w:color="auto" w:fill="FFFFFF" w:themeFill="background1"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310" w:type="dxa"/>
            <w:shd w:val="clear" w:color="auto" w:fill="FFFFFF" w:themeFill="background1"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93" w:type="dxa"/>
            <w:shd w:val="clear" w:color="auto" w:fill="FFFFFF" w:themeFill="background1"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  <w:r w:rsidRPr="004D6F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D95" w:rsidRPr="004D6F0F" w:rsidTr="00C41C4A">
        <w:trPr>
          <w:trHeight w:val="281"/>
          <w:tblCellSpacing w:w="15" w:type="dxa"/>
        </w:trPr>
        <w:tc>
          <w:tcPr>
            <w:tcW w:w="1297" w:type="dxa"/>
            <w:shd w:val="clear" w:color="auto" w:fill="FFFFFF" w:themeFill="background1"/>
            <w:vAlign w:val="center"/>
            <w:hideMark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Pr="004D6F0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.07-3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4D6F0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  <w:hideMark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280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  <w:hideMark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08" w:type="dxa"/>
            <w:shd w:val="clear" w:color="auto" w:fill="FFFFFF" w:themeFill="background1"/>
            <w:vAlign w:val="center"/>
            <w:hideMark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290</w:t>
            </w:r>
          </w:p>
        </w:tc>
        <w:tc>
          <w:tcPr>
            <w:tcW w:w="1308" w:type="dxa"/>
            <w:shd w:val="clear" w:color="auto" w:fill="FFFFFF" w:themeFill="background1"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8" w:type="dxa"/>
            <w:shd w:val="clear" w:color="auto" w:fill="FFFFFF" w:themeFill="background1"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10" w:type="dxa"/>
            <w:shd w:val="clear" w:color="auto" w:fill="FFFFFF" w:themeFill="background1"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93" w:type="dxa"/>
            <w:shd w:val="clear" w:color="auto" w:fill="FFFFFF" w:themeFill="background1"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  <w:r w:rsidRPr="004D6F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D95" w:rsidRPr="004D6F0F" w:rsidTr="00C41C4A">
        <w:trPr>
          <w:trHeight w:val="281"/>
          <w:tblCellSpacing w:w="15" w:type="dxa"/>
        </w:trPr>
        <w:tc>
          <w:tcPr>
            <w:tcW w:w="1297" w:type="dxa"/>
            <w:shd w:val="clear" w:color="auto" w:fill="FFFFFF" w:themeFill="background1"/>
            <w:vAlign w:val="center"/>
            <w:hideMark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Pr="004D6F0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.07-1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4D6F0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1298" w:type="dxa"/>
            <w:shd w:val="clear" w:color="auto" w:fill="FFFFFF" w:themeFill="background1"/>
            <w:vAlign w:val="center"/>
            <w:hideMark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280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  <w:hideMark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08" w:type="dxa"/>
            <w:shd w:val="clear" w:color="auto" w:fill="FFFFFF" w:themeFill="background1"/>
            <w:vAlign w:val="center"/>
            <w:hideMark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290</w:t>
            </w:r>
          </w:p>
        </w:tc>
        <w:tc>
          <w:tcPr>
            <w:tcW w:w="1308" w:type="dxa"/>
            <w:shd w:val="clear" w:color="auto" w:fill="FFFFFF" w:themeFill="background1"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308" w:type="dxa"/>
            <w:shd w:val="clear" w:color="auto" w:fill="FFFFFF" w:themeFill="background1"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10" w:type="dxa"/>
            <w:shd w:val="clear" w:color="auto" w:fill="FFFFFF" w:themeFill="background1"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293" w:type="dxa"/>
            <w:shd w:val="clear" w:color="auto" w:fill="FFFFFF" w:themeFill="background1"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  <w:r w:rsidRPr="004D6F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D95" w:rsidRPr="004D6F0F" w:rsidTr="00C41C4A">
        <w:trPr>
          <w:trHeight w:val="296"/>
          <w:tblCellSpacing w:w="15" w:type="dxa"/>
        </w:trPr>
        <w:tc>
          <w:tcPr>
            <w:tcW w:w="1297" w:type="dxa"/>
            <w:shd w:val="clear" w:color="auto" w:fill="FFFFFF" w:themeFill="background1"/>
            <w:vAlign w:val="center"/>
            <w:hideMark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  <w:r w:rsidRPr="004D6F0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.08-2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4D6F0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1298" w:type="dxa"/>
            <w:shd w:val="clear" w:color="auto" w:fill="FFFFFF" w:themeFill="background1"/>
            <w:vAlign w:val="center"/>
            <w:hideMark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280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  <w:hideMark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08" w:type="dxa"/>
            <w:shd w:val="clear" w:color="auto" w:fill="FFFFFF" w:themeFill="background1"/>
            <w:vAlign w:val="center"/>
            <w:hideMark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290</w:t>
            </w:r>
          </w:p>
        </w:tc>
        <w:tc>
          <w:tcPr>
            <w:tcW w:w="1308" w:type="dxa"/>
            <w:shd w:val="clear" w:color="auto" w:fill="FFFFFF" w:themeFill="background1"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308" w:type="dxa"/>
            <w:shd w:val="clear" w:color="auto" w:fill="FFFFFF" w:themeFill="background1"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10" w:type="dxa"/>
            <w:shd w:val="clear" w:color="auto" w:fill="FFFFFF" w:themeFill="background1"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293" w:type="dxa"/>
            <w:shd w:val="clear" w:color="auto" w:fill="FFFFFF" w:themeFill="background1"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  <w:r w:rsidRPr="004D6F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D95" w:rsidRPr="004D6F0F" w:rsidTr="00C41C4A">
        <w:trPr>
          <w:trHeight w:val="281"/>
          <w:tblCellSpacing w:w="15" w:type="dxa"/>
        </w:trPr>
        <w:tc>
          <w:tcPr>
            <w:tcW w:w="1297" w:type="dxa"/>
            <w:shd w:val="clear" w:color="auto" w:fill="FFFFFF" w:themeFill="background1"/>
            <w:vAlign w:val="center"/>
            <w:hideMark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4D6F0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.08-0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4D6F0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98" w:type="dxa"/>
            <w:shd w:val="clear" w:color="auto" w:fill="FFFFFF" w:themeFill="background1"/>
            <w:vAlign w:val="center"/>
            <w:hideMark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280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  <w:hideMark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08" w:type="dxa"/>
            <w:shd w:val="clear" w:color="auto" w:fill="FFFFFF" w:themeFill="background1"/>
            <w:vAlign w:val="center"/>
            <w:hideMark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290</w:t>
            </w:r>
          </w:p>
        </w:tc>
        <w:tc>
          <w:tcPr>
            <w:tcW w:w="1308" w:type="dxa"/>
            <w:shd w:val="clear" w:color="auto" w:fill="FFFFFF" w:themeFill="background1"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308" w:type="dxa"/>
            <w:shd w:val="clear" w:color="auto" w:fill="FFFFFF" w:themeFill="background1"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10" w:type="dxa"/>
            <w:shd w:val="clear" w:color="auto" w:fill="FFFFFF" w:themeFill="background1"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293" w:type="dxa"/>
            <w:shd w:val="clear" w:color="auto" w:fill="FFFFFF" w:themeFill="background1"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  <w:r w:rsidRPr="004D6F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31D95" w:rsidRPr="004D6F0F" w:rsidTr="00C41C4A">
        <w:trPr>
          <w:trHeight w:val="296"/>
          <w:tblCellSpacing w:w="15" w:type="dxa"/>
        </w:trPr>
        <w:tc>
          <w:tcPr>
            <w:tcW w:w="1297" w:type="dxa"/>
            <w:shd w:val="clear" w:color="auto" w:fill="FFFFFF" w:themeFill="background1"/>
            <w:vAlign w:val="center"/>
            <w:hideMark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  <w:r w:rsidRPr="004D6F0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.08-1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4D6F0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98" w:type="dxa"/>
            <w:shd w:val="clear" w:color="auto" w:fill="FFFFFF" w:themeFill="background1"/>
            <w:vAlign w:val="center"/>
            <w:hideMark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265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  <w:hideMark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08" w:type="dxa"/>
            <w:shd w:val="clear" w:color="auto" w:fill="FFFFFF" w:themeFill="background1"/>
            <w:vAlign w:val="center"/>
            <w:hideMark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260</w:t>
            </w:r>
          </w:p>
        </w:tc>
        <w:tc>
          <w:tcPr>
            <w:tcW w:w="1308" w:type="dxa"/>
            <w:shd w:val="clear" w:color="auto" w:fill="FFFFFF" w:themeFill="background1"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308" w:type="dxa"/>
            <w:shd w:val="clear" w:color="auto" w:fill="FFFFFF" w:themeFill="background1"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10" w:type="dxa"/>
            <w:shd w:val="clear" w:color="auto" w:fill="FFFFFF" w:themeFill="background1"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293" w:type="dxa"/>
            <w:shd w:val="clear" w:color="auto" w:fill="FFFFFF" w:themeFill="background1"/>
          </w:tcPr>
          <w:p w:rsidR="00B31D95" w:rsidRPr="004D6F0F" w:rsidRDefault="00B31D95" w:rsidP="00C41C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  <w:r w:rsidRPr="004D6F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D6F0F" w:rsidRDefault="004D6F0F" w:rsidP="00DA20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</w:p>
    <w:p w:rsidR="00B439E9" w:rsidRDefault="00B439E9" w:rsidP="002D7A4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439E9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439E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Дети от 2 до 16 лет на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основном месте — скидка 10 евро</w:t>
      </w:r>
    </w:p>
    <w:p w:rsidR="00B439E9" w:rsidRDefault="00B439E9" w:rsidP="002D7A4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-  </w:t>
      </w:r>
      <w:r w:rsidRPr="00B439E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Дети от 2 до 16 лет на доп. месте — скидка 50 евро</w:t>
      </w:r>
    </w:p>
    <w:p w:rsidR="004D6F0F" w:rsidRDefault="004D6F0F" w:rsidP="004D6F0F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</w:p>
    <w:p w:rsidR="005A7042" w:rsidRDefault="005A7042" w:rsidP="005A704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В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 xml:space="preserve"> стоимость входит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проезд автобусом Брест—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ку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рорты Румынии- Брест, сопровождение, проживание 11 ночей/12 дней</w:t>
      </w:r>
    </w:p>
    <w:p w:rsidR="005A7042" w:rsidRDefault="005A7042" w:rsidP="005A704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</w:pPr>
    </w:p>
    <w:p w:rsidR="005A7042" w:rsidRDefault="005A7042" w:rsidP="005A704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Дополнительно оплачивается: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тур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.у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слуга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-  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50,00 руб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., ж/д билеты до Бреста,  виза —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60 евро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  (при наличие у туриста многократной шенгенской визы дополнительно открывать румынскую не нужно), медицинская страховка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6 евро</w:t>
      </w:r>
    </w:p>
    <w:p w:rsidR="004D6F0F" w:rsidRDefault="004D6F0F" w:rsidP="004D6F0F">
      <w:pPr>
        <w:spacing w:after="0"/>
        <w:ind w:left="426"/>
        <w:outlineLvl w:val="1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B439E9" w:rsidRPr="002D7A41" w:rsidRDefault="00B439E9" w:rsidP="004D6F0F">
      <w:pPr>
        <w:spacing w:after="0"/>
        <w:outlineLvl w:val="1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D7A41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AMARADIA</w:t>
      </w:r>
      <w:r w:rsidRPr="002D7A4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2* </w:t>
      </w:r>
    </w:p>
    <w:p w:rsidR="008D4C3D" w:rsidRDefault="008D4C3D" w:rsidP="004D6F0F">
      <w:pPr>
        <w:spacing w:after="0"/>
        <w:rPr>
          <w:rFonts w:ascii="Arial" w:hAnsi="Arial" w:cs="Arial"/>
          <w:sz w:val="20"/>
          <w:szCs w:val="20"/>
        </w:rPr>
      </w:pPr>
      <w:r w:rsidRPr="002D7A41">
        <w:rPr>
          <w:rFonts w:ascii="Arial" w:hAnsi="Arial" w:cs="Arial"/>
          <w:b/>
          <w:bCs/>
          <w:color w:val="000080"/>
          <w:sz w:val="20"/>
          <w:szCs w:val="20"/>
        </w:rPr>
        <w:t>Расположение:</w:t>
      </w:r>
      <w:r w:rsidRPr="002D7A41">
        <w:rPr>
          <w:rFonts w:ascii="Arial" w:hAnsi="Arial" w:cs="Arial"/>
          <w:sz w:val="20"/>
          <w:szCs w:val="20"/>
        </w:rPr>
        <w:t xml:space="preserve">  Удобное расположение в </w:t>
      </w:r>
      <w:smartTag w:uri="urn:schemas-microsoft-com:office:smarttags" w:element="metricconverter">
        <w:smartTagPr>
          <w:attr w:name="ProductID" w:val="150 метрах"/>
        </w:smartTagPr>
        <w:r w:rsidRPr="002D7A41">
          <w:rPr>
            <w:rFonts w:ascii="Arial" w:hAnsi="Arial" w:cs="Arial"/>
            <w:sz w:val="20"/>
            <w:szCs w:val="20"/>
          </w:rPr>
          <w:t>150 метрах</w:t>
        </w:r>
      </w:smartTag>
      <w:r>
        <w:rPr>
          <w:rFonts w:ascii="Arial" w:hAnsi="Arial" w:cs="Arial"/>
          <w:sz w:val="20"/>
          <w:szCs w:val="20"/>
        </w:rPr>
        <w:t xml:space="preserve"> от пляжа, ухоженный двор</w:t>
      </w:r>
      <w:r w:rsidR="00FC365C">
        <w:rPr>
          <w:rFonts w:ascii="Arial" w:hAnsi="Arial" w:cs="Arial"/>
          <w:sz w:val="20"/>
          <w:szCs w:val="20"/>
        </w:rPr>
        <w:t xml:space="preserve">. </w:t>
      </w:r>
      <w:r w:rsidRPr="002D7A41">
        <w:rPr>
          <w:rFonts w:ascii="Arial" w:hAnsi="Arial" w:cs="Arial"/>
          <w:sz w:val="20"/>
          <w:szCs w:val="20"/>
        </w:rPr>
        <w:t xml:space="preserve">Сейф на </w:t>
      </w:r>
      <w:proofErr w:type="spellStart"/>
      <w:r w:rsidRPr="002D7A41">
        <w:rPr>
          <w:rFonts w:ascii="Arial" w:hAnsi="Arial" w:cs="Arial"/>
          <w:sz w:val="20"/>
          <w:szCs w:val="20"/>
        </w:rPr>
        <w:t>reception</w:t>
      </w:r>
      <w:proofErr w:type="spellEnd"/>
      <w:r w:rsidRPr="002D7A41">
        <w:rPr>
          <w:rFonts w:ascii="Arial" w:hAnsi="Arial" w:cs="Arial"/>
          <w:sz w:val="20"/>
          <w:szCs w:val="20"/>
        </w:rPr>
        <w:t xml:space="preserve">  (за доп. плату), бар, собственная стоянка. </w:t>
      </w:r>
      <w:r w:rsidRPr="002D7A41">
        <w:rPr>
          <w:rFonts w:ascii="Arial" w:hAnsi="Arial" w:cs="Arial"/>
          <w:bCs/>
          <w:sz w:val="20"/>
          <w:szCs w:val="20"/>
        </w:rPr>
        <w:t>Пляж</w:t>
      </w:r>
      <w:r w:rsidRPr="002D7A41">
        <w:rPr>
          <w:rFonts w:ascii="Arial" w:hAnsi="Arial" w:cs="Arial"/>
          <w:sz w:val="20"/>
          <w:szCs w:val="20"/>
        </w:rPr>
        <w:t xml:space="preserve">  общественный, песчаный, лежаки и зонты на пляже за доп. плату. </w:t>
      </w:r>
    </w:p>
    <w:p w:rsidR="008D4C3D" w:rsidRDefault="008D4C3D" w:rsidP="004D6F0F">
      <w:pPr>
        <w:spacing w:after="0"/>
        <w:rPr>
          <w:rFonts w:ascii="Arial" w:hAnsi="Arial" w:cs="Arial"/>
          <w:sz w:val="20"/>
          <w:szCs w:val="20"/>
        </w:rPr>
      </w:pPr>
      <w:r w:rsidRPr="002D7A41">
        <w:rPr>
          <w:rFonts w:ascii="Arial" w:hAnsi="Arial" w:cs="Arial"/>
          <w:b/>
          <w:bCs/>
          <w:color w:val="000080"/>
          <w:sz w:val="20"/>
          <w:szCs w:val="20"/>
        </w:rPr>
        <w:t>В номере:</w:t>
      </w:r>
      <w:r w:rsidRPr="002D7A41">
        <w:rPr>
          <w:rFonts w:ascii="Arial" w:hAnsi="Arial" w:cs="Arial"/>
          <w:color w:val="000080"/>
          <w:sz w:val="20"/>
          <w:szCs w:val="20"/>
        </w:rPr>
        <w:t xml:space="preserve"> </w:t>
      </w:r>
      <w:r w:rsidRPr="002D7A41">
        <w:rPr>
          <w:rFonts w:ascii="Arial" w:hAnsi="Arial" w:cs="Arial"/>
          <w:sz w:val="20"/>
          <w:szCs w:val="20"/>
        </w:rPr>
        <w:t xml:space="preserve"> </w:t>
      </w:r>
      <w:r w:rsidRPr="0076639D">
        <w:rPr>
          <w:rFonts w:ascii="Arial" w:hAnsi="Arial" w:cs="Arial"/>
          <w:sz w:val="20"/>
          <w:szCs w:val="20"/>
        </w:rPr>
        <w:t>кондиционер</w:t>
      </w:r>
      <w:r>
        <w:rPr>
          <w:rFonts w:ascii="Arial" w:hAnsi="Arial" w:cs="Arial"/>
          <w:sz w:val="20"/>
          <w:szCs w:val="20"/>
        </w:rPr>
        <w:t xml:space="preserve"> </w:t>
      </w:r>
      <w:r w:rsidRPr="0076639D">
        <w:rPr>
          <w:rStyle w:val="a3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(</w:t>
      </w:r>
      <w:proofErr w:type="spellStart"/>
      <w:r w:rsidRPr="0076639D">
        <w:rPr>
          <w:rStyle w:val="a3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доп</w:t>
      </w:r>
      <w:proofErr w:type="gramStart"/>
      <w:r w:rsidRPr="0076639D">
        <w:rPr>
          <w:rStyle w:val="a3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.п</w:t>
      </w:r>
      <w:proofErr w:type="gramEnd"/>
      <w:r w:rsidRPr="0076639D">
        <w:rPr>
          <w:rStyle w:val="a3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лата</w:t>
      </w:r>
      <w:proofErr w:type="spellEnd"/>
      <w:r w:rsidRPr="0076639D">
        <w:rPr>
          <w:rStyle w:val="a3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)</w:t>
      </w:r>
      <w:r w:rsidRPr="0076639D">
        <w:rPr>
          <w:rFonts w:ascii="Arial" w:hAnsi="Arial" w:cs="Arial"/>
          <w:b/>
          <w:sz w:val="20"/>
          <w:szCs w:val="20"/>
        </w:rPr>
        <w:t xml:space="preserve">, </w:t>
      </w:r>
      <w:r w:rsidRPr="0076639D">
        <w:rPr>
          <w:rFonts w:ascii="Arial" w:hAnsi="Arial" w:cs="Arial"/>
          <w:sz w:val="20"/>
          <w:szCs w:val="20"/>
        </w:rPr>
        <w:t xml:space="preserve">ванная </w:t>
      </w:r>
      <w:r w:rsidRPr="002D7A41">
        <w:rPr>
          <w:rFonts w:ascii="Arial" w:hAnsi="Arial" w:cs="Arial"/>
          <w:sz w:val="20"/>
          <w:szCs w:val="20"/>
        </w:rPr>
        <w:t>комната с душем, холодильник, ТВ, балкон.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1D95" w:rsidRDefault="00B31D95" w:rsidP="00B31D95">
      <w:pPr>
        <w:tabs>
          <w:tab w:val="left" w:pos="3296"/>
        </w:tabs>
        <w:spacing w:after="0"/>
        <w:jc w:val="center"/>
        <w:rPr>
          <w:rFonts w:ascii="Arial" w:eastAsia="Times New Roman" w:hAnsi="Arial"/>
          <w:b/>
          <w:i/>
          <w:sz w:val="16"/>
          <w:szCs w:val="16"/>
        </w:rPr>
      </w:pPr>
    </w:p>
    <w:p w:rsidR="00B31D95" w:rsidRDefault="004D6F0F" w:rsidP="00B31D95">
      <w:pPr>
        <w:tabs>
          <w:tab w:val="left" w:pos="3296"/>
        </w:tabs>
        <w:spacing w:after="0"/>
        <w:jc w:val="center"/>
        <w:rPr>
          <w:rFonts w:ascii="Arial" w:eastAsia="Times New Roman" w:hAnsi="Arial"/>
          <w:b/>
          <w:i/>
          <w:sz w:val="16"/>
          <w:szCs w:val="16"/>
        </w:rPr>
      </w:pPr>
      <w:r w:rsidRPr="00D55210">
        <w:rPr>
          <w:rFonts w:ascii="Arial" w:eastAsia="Times New Roman" w:hAnsi="Arial"/>
          <w:b/>
          <w:i/>
          <w:sz w:val="16"/>
          <w:szCs w:val="16"/>
        </w:rPr>
        <w:t>Внимание!!!</w:t>
      </w:r>
    </w:p>
    <w:p w:rsidR="00D15B37" w:rsidRDefault="004D6F0F" w:rsidP="00B31D95">
      <w:pPr>
        <w:tabs>
          <w:tab w:val="left" w:pos="3296"/>
        </w:tabs>
        <w:spacing w:after="0"/>
        <w:jc w:val="center"/>
        <w:rPr>
          <w:rFonts w:ascii="Arial" w:eastAsia="Times New Roman" w:hAnsi="Arial"/>
          <w:i/>
          <w:sz w:val="16"/>
          <w:szCs w:val="16"/>
        </w:rPr>
      </w:pPr>
      <w:r w:rsidRPr="00D55210">
        <w:rPr>
          <w:rFonts w:ascii="Arial" w:eastAsia="Times New Roman" w:hAnsi="Arial"/>
          <w:i/>
          <w:sz w:val="16"/>
          <w:szCs w:val="16"/>
        </w:rPr>
        <w:t xml:space="preserve">Туристическая фирма оставляет за собой право, в случае причин непреодолимого характера, вносить некоторые изменения в программу тура без уменьшения общего объема и качества услуг, в том числе предоставлять замену отеля </w:t>
      </w:r>
      <w:proofErr w:type="gramStart"/>
      <w:r w:rsidRPr="00D55210">
        <w:rPr>
          <w:rFonts w:ascii="Arial" w:eastAsia="Times New Roman" w:hAnsi="Arial"/>
          <w:i/>
          <w:sz w:val="16"/>
          <w:szCs w:val="16"/>
        </w:rPr>
        <w:t>на</w:t>
      </w:r>
      <w:proofErr w:type="gramEnd"/>
      <w:r w:rsidRPr="00D55210">
        <w:rPr>
          <w:rFonts w:ascii="Arial" w:eastAsia="Times New Roman" w:hAnsi="Arial"/>
          <w:i/>
          <w:sz w:val="16"/>
          <w:szCs w:val="16"/>
        </w:rPr>
        <w:t xml:space="preserve"> равнозначный. Туристическое агентство не несет ответственности за задержки </w:t>
      </w:r>
      <w:r>
        <w:rPr>
          <w:rFonts w:ascii="Arial" w:eastAsia="Times New Roman" w:hAnsi="Arial"/>
          <w:i/>
          <w:sz w:val="16"/>
          <w:szCs w:val="16"/>
        </w:rPr>
        <w:t>на границах и пробки на дорогах</w:t>
      </w:r>
    </w:p>
    <w:p w:rsidR="00D15B37" w:rsidRPr="00B439E9" w:rsidRDefault="00D15B37" w:rsidP="00D15B37">
      <w:pPr>
        <w:tabs>
          <w:tab w:val="left" w:pos="3296"/>
        </w:tabs>
        <w:spacing w:after="0"/>
        <w:rPr>
          <w:rFonts w:ascii="Arial" w:eastAsia="Times New Roman" w:hAnsi="Arial"/>
          <w:i/>
          <w:sz w:val="20"/>
          <w:szCs w:val="20"/>
        </w:rPr>
      </w:pPr>
      <w:r w:rsidRPr="00B439E9">
        <w:rPr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51D37682" wp14:editId="38764AD2">
            <wp:simplePos x="0" y="0"/>
            <wp:positionH relativeFrom="column">
              <wp:posOffset>-47625</wp:posOffset>
            </wp:positionH>
            <wp:positionV relativeFrom="paragraph">
              <wp:posOffset>-80010</wp:posOffset>
            </wp:positionV>
            <wp:extent cx="22860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420" y="21130"/>
                <wp:lineTo x="21420" y="0"/>
                <wp:lineTo x="0" y="0"/>
              </wp:wrapPolygon>
            </wp:wrapTight>
            <wp:docPr id="1" name="Рисунок 1" descr="Описание: Описание: Описание: Описание: \\Natasha\документы\ОБМЕННИК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\\Natasha\документы\ОБМЕННИК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B37" w:rsidRPr="00B439E9" w:rsidRDefault="00D15B37" w:rsidP="00D15B37">
      <w:pPr>
        <w:spacing w:after="0"/>
        <w:ind w:left="-137"/>
        <w:jc w:val="right"/>
        <w:rPr>
          <w:rFonts w:ascii="Arial" w:hAnsi="Arial"/>
          <w:sz w:val="20"/>
          <w:szCs w:val="20"/>
        </w:rPr>
      </w:pPr>
      <w:proofErr w:type="spellStart"/>
      <w:r w:rsidRPr="00B439E9">
        <w:rPr>
          <w:rFonts w:ascii="Arial" w:hAnsi="Arial"/>
          <w:sz w:val="20"/>
          <w:szCs w:val="20"/>
        </w:rPr>
        <w:t>г</w:t>
      </w:r>
      <w:proofErr w:type="gramStart"/>
      <w:r w:rsidRPr="00B439E9">
        <w:rPr>
          <w:rFonts w:ascii="Arial" w:hAnsi="Arial"/>
          <w:sz w:val="20"/>
          <w:szCs w:val="20"/>
        </w:rPr>
        <w:t>.В</w:t>
      </w:r>
      <w:proofErr w:type="gramEnd"/>
      <w:r w:rsidRPr="00B439E9">
        <w:rPr>
          <w:rFonts w:ascii="Arial" w:hAnsi="Arial"/>
          <w:sz w:val="20"/>
          <w:szCs w:val="20"/>
        </w:rPr>
        <w:t>итебск</w:t>
      </w:r>
      <w:proofErr w:type="spellEnd"/>
      <w:r w:rsidRPr="00B439E9">
        <w:rPr>
          <w:rFonts w:ascii="Arial" w:hAnsi="Arial"/>
          <w:sz w:val="20"/>
          <w:szCs w:val="20"/>
        </w:rPr>
        <w:t>, пр-т Черняховского 5-37;</w:t>
      </w:r>
    </w:p>
    <w:p w:rsidR="00D15B37" w:rsidRPr="00B439E9" w:rsidRDefault="00D15B37" w:rsidP="00D15B37">
      <w:pPr>
        <w:spacing w:after="0"/>
        <w:ind w:left="-249"/>
        <w:jc w:val="right"/>
        <w:rPr>
          <w:rFonts w:ascii="Arial" w:hAnsi="Arial"/>
          <w:sz w:val="20"/>
          <w:szCs w:val="20"/>
        </w:rPr>
      </w:pPr>
      <w:r w:rsidRPr="00B439E9">
        <w:rPr>
          <w:rFonts w:ascii="Arial" w:hAnsi="Arial"/>
          <w:sz w:val="20"/>
          <w:szCs w:val="20"/>
        </w:rPr>
        <w:t>тел/факс:(0212)622000, тел:(0212) 633000;</w:t>
      </w:r>
    </w:p>
    <w:p w:rsidR="00D15B37" w:rsidRPr="00B439E9" w:rsidRDefault="00D15B37" w:rsidP="00D15B37">
      <w:pPr>
        <w:spacing w:after="0"/>
        <w:jc w:val="right"/>
        <w:rPr>
          <w:rFonts w:ascii="Arial" w:hAnsi="Arial"/>
          <w:sz w:val="20"/>
          <w:szCs w:val="20"/>
        </w:rPr>
      </w:pPr>
      <w:r w:rsidRPr="00B439E9">
        <w:rPr>
          <w:rFonts w:ascii="Arial" w:hAnsi="Arial"/>
          <w:sz w:val="20"/>
          <w:szCs w:val="20"/>
        </w:rPr>
        <w:t>МТС(029) 5106921  (029) 214 00 00</w:t>
      </w:r>
    </w:p>
    <w:p w:rsidR="00D15B37" w:rsidRPr="00F405B0" w:rsidRDefault="00A97B67" w:rsidP="00D15B37">
      <w:pPr>
        <w:spacing w:after="0"/>
        <w:jc w:val="right"/>
        <w:rPr>
          <w:rFonts w:ascii="Arial" w:hAnsi="Arial"/>
          <w:sz w:val="20"/>
          <w:szCs w:val="20"/>
        </w:rPr>
      </w:pPr>
      <w:hyperlink r:id="rId8" w:history="1">
        <w:r w:rsidR="00D15B37" w:rsidRPr="00B439E9">
          <w:rPr>
            <w:rStyle w:val="a6"/>
            <w:rFonts w:ascii="Arial" w:hAnsi="Arial"/>
            <w:sz w:val="20"/>
            <w:szCs w:val="20"/>
            <w:lang w:val="en-US"/>
          </w:rPr>
          <w:t>www</w:t>
        </w:r>
        <w:r w:rsidR="00D15B37" w:rsidRPr="00B439E9">
          <w:rPr>
            <w:rStyle w:val="a6"/>
            <w:rFonts w:ascii="Arial" w:hAnsi="Arial"/>
            <w:sz w:val="20"/>
            <w:szCs w:val="20"/>
          </w:rPr>
          <w:t>.</w:t>
        </w:r>
        <w:proofErr w:type="spellStart"/>
        <w:r w:rsidR="00D15B37" w:rsidRPr="00B439E9">
          <w:rPr>
            <w:rStyle w:val="a6"/>
            <w:rFonts w:ascii="Arial" w:hAnsi="Arial"/>
            <w:sz w:val="20"/>
            <w:szCs w:val="20"/>
            <w:lang w:val="en-US"/>
          </w:rPr>
          <w:t>geval</w:t>
        </w:r>
        <w:proofErr w:type="spellEnd"/>
        <w:r w:rsidR="00D15B37" w:rsidRPr="00B439E9">
          <w:rPr>
            <w:rStyle w:val="a6"/>
            <w:rFonts w:ascii="Arial" w:hAnsi="Arial"/>
            <w:sz w:val="20"/>
            <w:szCs w:val="20"/>
          </w:rPr>
          <w:t>.</w:t>
        </w:r>
        <w:r w:rsidR="00D15B37" w:rsidRPr="00B439E9">
          <w:rPr>
            <w:rStyle w:val="a6"/>
            <w:rFonts w:ascii="Arial" w:hAnsi="Arial"/>
            <w:sz w:val="20"/>
            <w:szCs w:val="20"/>
            <w:lang w:val="en-US"/>
          </w:rPr>
          <w:t>by</w:t>
        </w:r>
      </w:hyperlink>
      <w:r w:rsidR="00D15B37" w:rsidRPr="00B439E9">
        <w:rPr>
          <w:rFonts w:ascii="Arial" w:hAnsi="Arial"/>
          <w:sz w:val="20"/>
          <w:szCs w:val="20"/>
        </w:rPr>
        <w:t xml:space="preserve"> :</w:t>
      </w:r>
      <w:r w:rsidR="00D15B37" w:rsidRPr="008D4C3D">
        <w:rPr>
          <w:rFonts w:ascii="Arial" w:hAnsi="Arial"/>
          <w:sz w:val="20"/>
          <w:szCs w:val="20"/>
        </w:rPr>
        <w:t xml:space="preserve"> </w:t>
      </w:r>
    </w:p>
    <w:p w:rsidR="00D15B37" w:rsidRPr="007A429D" w:rsidRDefault="00D15B37" w:rsidP="00D15B37">
      <w:pPr>
        <w:spacing w:after="0" w:line="240" w:lineRule="auto"/>
        <w:jc w:val="center"/>
        <w:outlineLvl w:val="4"/>
        <w:rPr>
          <w:rFonts w:ascii="Arial Narrow" w:eastAsia="Times New Roman" w:hAnsi="Arial Narrow" w:cs="Times New Roman"/>
          <w:b/>
          <w:bCs/>
          <w:color w:val="FF0000"/>
          <w:sz w:val="18"/>
          <w:szCs w:val="32"/>
          <w:lang w:eastAsia="ru-RU"/>
        </w:rPr>
      </w:pPr>
      <w:r w:rsidRPr="007A429D">
        <w:rPr>
          <w:rFonts w:ascii="Arial" w:eastAsia="Times New Roman" w:hAnsi="Arial" w:cs="Arial"/>
          <w:b/>
          <w:bCs/>
          <w:sz w:val="36"/>
          <w:szCs w:val="56"/>
          <w:lang w:eastAsia="ru-RU"/>
        </w:rPr>
        <w:t xml:space="preserve">РУМЫНИЯ </w:t>
      </w:r>
      <w:r w:rsidRPr="006B68C6">
        <w:rPr>
          <w:rFonts w:ascii="Arial" w:eastAsia="Times New Roman" w:hAnsi="Arial" w:cs="Arial"/>
          <w:b/>
          <w:bCs/>
          <w:sz w:val="28"/>
          <w:szCs w:val="56"/>
          <w:lang w:eastAsia="ru-RU"/>
        </w:rPr>
        <w:t>(</w:t>
      </w:r>
      <w:r w:rsidRPr="007A429D">
        <w:rPr>
          <w:rFonts w:ascii="Arial" w:eastAsia="Times New Roman" w:hAnsi="Arial" w:cs="Arial"/>
          <w:b/>
          <w:bCs/>
          <w:sz w:val="24"/>
          <w:szCs w:val="44"/>
          <w:lang w:eastAsia="ru-RU"/>
        </w:rPr>
        <w:t>ЭФОРИЕ СУД)</w:t>
      </w:r>
    </w:p>
    <w:tbl>
      <w:tblPr>
        <w:tblW w:w="0" w:type="auto"/>
        <w:tblCellSpacing w:w="15" w:type="dxa"/>
        <w:tblInd w:w="538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45"/>
        <w:gridCol w:w="8827"/>
      </w:tblGrid>
      <w:tr w:rsidR="00B31D95" w:rsidRPr="00534523" w:rsidTr="00A53F92">
        <w:trPr>
          <w:tblCellSpacing w:w="15" w:type="dxa"/>
        </w:trPr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B31D95" w:rsidRPr="00534523" w:rsidRDefault="00B31D95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31D95" w:rsidRDefault="00B31D95" w:rsidP="00A53F9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Отправление поездом 657 (рекомендуется)  из Витебска, Орши, Борисова, Минска, Барановичей.</w:t>
            </w:r>
          </w:p>
        </w:tc>
      </w:tr>
      <w:tr w:rsidR="00B31D95" w:rsidRPr="00534523" w:rsidTr="00A53F92">
        <w:trPr>
          <w:tblCellSpacing w:w="15" w:type="dxa"/>
        </w:trPr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  <w:hideMark/>
          </w:tcPr>
          <w:p w:rsidR="00B31D95" w:rsidRPr="00534523" w:rsidRDefault="00B31D95" w:rsidP="00983B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31D95" w:rsidRPr="00534523" w:rsidRDefault="00B31D95" w:rsidP="00A53F9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Прибытие в Брест утром. Отправление автобуса из Бреста 08.30-09.00. Ночной переезд</w:t>
            </w:r>
          </w:p>
        </w:tc>
      </w:tr>
      <w:tr w:rsidR="00B31D95" w:rsidRPr="00534523" w:rsidTr="00B31D95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B31D95" w:rsidRPr="00534523" w:rsidRDefault="00B31D95" w:rsidP="00983B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3-14</w:t>
            </w: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дни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31D95" w:rsidRPr="00534523" w:rsidRDefault="00B31D95" w:rsidP="00A53F9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Прибытие в Румынию утром, размещение в выбранном отеле. Отдых и оздоровление на курорте </w:t>
            </w:r>
            <w:proofErr w:type="spellStart"/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Эфорие</w:t>
            </w:r>
            <w:proofErr w:type="spellEnd"/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Суд.</w:t>
            </w:r>
          </w:p>
        </w:tc>
      </w:tr>
      <w:tr w:rsidR="00B31D95" w:rsidRPr="00534523" w:rsidTr="00B31D95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B31D95" w:rsidRPr="00534523" w:rsidRDefault="00B31D95" w:rsidP="00983B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31D95" w:rsidRPr="00534523" w:rsidRDefault="00B31D95" w:rsidP="00A53F9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Отправление автобуса из Румынии вечером. Ночной переезд</w:t>
            </w:r>
          </w:p>
        </w:tc>
      </w:tr>
      <w:tr w:rsidR="00B31D95" w:rsidRPr="00534523" w:rsidTr="00B31D95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B31D95" w:rsidRPr="00534523" w:rsidRDefault="00B31D95" w:rsidP="00983B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5345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31D95" w:rsidRPr="00534523" w:rsidRDefault="00B31D95" w:rsidP="00A53F9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Прибытие автобуса в Брест ориентировочно в 18.00. Отправление поездом 658 (рекомендуется)  домой</w:t>
            </w:r>
          </w:p>
        </w:tc>
      </w:tr>
      <w:tr w:rsidR="00B31D95" w:rsidRPr="00534523" w:rsidTr="00B31D95">
        <w:trPr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8EE6B6"/>
            <w:vAlign w:val="center"/>
          </w:tcPr>
          <w:p w:rsidR="00B31D95" w:rsidRPr="00534523" w:rsidRDefault="00B31D95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16 день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31D95" w:rsidRPr="00534523" w:rsidRDefault="00B31D95" w:rsidP="00A53F9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31D9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Возвращение</w:t>
            </w:r>
          </w:p>
        </w:tc>
      </w:tr>
    </w:tbl>
    <w:p w:rsidR="00D15B37" w:rsidRDefault="00D15B37" w:rsidP="00D15B3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5B37" w:rsidRPr="00B439E9" w:rsidRDefault="00D15B37" w:rsidP="00D15B3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439E9">
        <w:rPr>
          <w:rFonts w:ascii="Arial" w:eastAsia="Times New Roman" w:hAnsi="Arial" w:cs="Arial"/>
          <w:sz w:val="20"/>
          <w:szCs w:val="20"/>
          <w:lang w:eastAsia="ru-RU"/>
        </w:rPr>
        <w:t>Стоимость указана за 1 чел. в ЕВРО (принимающей стороне)   При оплате тура в бел</w:t>
      </w:r>
      <w:proofErr w:type="gramStart"/>
      <w:r w:rsidRPr="00B439E9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B439E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B439E9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B439E9">
        <w:rPr>
          <w:rFonts w:ascii="Arial" w:eastAsia="Times New Roman" w:hAnsi="Arial" w:cs="Arial"/>
          <w:sz w:val="20"/>
          <w:szCs w:val="20"/>
          <w:lang w:eastAsia="ru-RU"/>
        </w:rPr>
        <w:t>ублях курс — НБ РБ +3%</w:t>
      </w:r>
    </w:p>
    <w:tbl>
      <w:tblPr>
        <w:tblW w:w="10567" w:type="dxa"/>
        <w:tblCellSpacing w:w="15" w:type="dxa"/>
        <w:tblInd w:w="374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  <w:insideH w:val="outset" w:sz="6" w:space="0" w:color="000000"/>
          <w:insideV w:val="outset" w:sz="6" w:space="0" w:color="000000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1328"/>
        <w:gridCol w:w="1205"/>
        <w:gridCol w:w="1338"/>
        <w:gridCol w:w="1338"/>
        <w:gridCol w:w="1338"/>
        <w:gridCol w:w="1340"/>
        <w:gridCol w:w="1338"/>
      </w:tblGrid>
      <w:tr w:rsidR="00DA2071" w:rsidRPr="004D6F0F" w:rsidTr="00A53F92">
        <w:trPr>
          <w:trHeight w:val="327"/>
          <w:tblCellSpacing w:w="15" w:type="dxa"/>
        </w:trPr>
        <w:tc>
          <w:tcPr>
            <w:tcW w:w="1297" w:type="dxa"/>
            <w:vMerge w:val="restart"/>
            <w:tcBorders>
              <w:top w:val="outset" w:sz="18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  <w:hideMark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4D6F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Сроки тура</w:t>
            </w:r>
          </w:p>
          <w:p w:rsidR="00DA2071" w:rsidRPr="004D6F0F" w:rsidRDefault="00DA2071" w:rsidP="00A53F92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4D6F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 xml:space="preserve">11 н. / 12 </w:t>
            </w:r>
            <w:proofErr w:type="spellStart"/>
            <w:r w:rsidRPr="004D6F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дн</w:t>
            </w:r>
            <w:proofErr w:type="spellEnd"/>
            <w:r w:rsidRPr="004D6F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. на отдыхе</w:t>
            </w:r>
          </w:p>
        </w:tc>
        <w:tc>
          <w:tcPr>
            <w:tcW w:w="7857" w:type="dxa"/>
            <w:gridSpan w:val="6"/>
            <w:tcBorders>
              <w:top w:val="outset" w:sz="18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  <w:hideMark/>
          </w:tcPr>
          <w:p w:rsidR="00DA2071" w:rsidRPr="004D6F0F" w:rsidRDefault="00DA2071" w:rsidP="00A53F92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</w:pPr>
            <w:proofErr w:type="spellStart"/>
            <w:r w:rsidRPr="00C464B8">
              <w:rPr>
                <w:rFonts w:ascii="Arial Narrow" w:eastAsia="Times New Roman" w:hAnsi="Arial Narrow" w:cs="Times New Roman"/>
                <w:b/>
                <w:bCs/>
                <w:sz w:val="36"/>
                <w:szCs w:val="28"/>
                <w:lang w:eastAsia="ru-RU"/>
              </w:rPr>
              <w:t>Amaradia</w:t>
            </w:r>
            <w:proofErr w:type="spellEnd"/>
            <w:r w:rsidRPr="00C464B8">
              <w:rPr>
                <w:rFonts w:ascii="Arial Narrow" w:eastAsia="Times New Roman" w:hAnsi="Arial Narrow" w:cs="Times New Roman"/>
                <w:b/>
                <w:bCs/>
                <w:sz w:val="36"/>
                <w:szCs w:val="28"/>
                <w:lang w:eastAsia="ru-RU"/>
              </w:rPr>
              <w:t xml:space="preserve"> 2*</w:t>
            </w:r>
          </w:p>
        </w:tc>
        <w:tc>
          <w:tcPr>
            <w:tcW w:w="1293" w:type="dxa"/>
            <w:vMerge w:val="restart"/>
            <w:tcBorders>
              <w:top w:val="outset" w:sz="18" w:space="0" w:color="000000"/>
            </w:tcBorders>
            <w:shd w:val="pct15" w:color="auto" w:fill="FFFFFF" w:themeFill="background1"/>
          </w:tcPr>
          <w:p w:rsidR="00DA2071" w:rsidRPr="004D6F0F" w:rsidRDefault="00DA2071" w:rsidP="00A53F92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</w:pPr>
            <w:r w:rsidRPr="004D6F0F"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  <w:t xml:space="preserve">Дети </w:t>
            </w:r>
            <w:proofErr w:type="gramStart"/>
            <w:r w:rsidRPr="004D6F0F"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  <w:t>до</w:t>
            </w:r>
            <w:proofErr w:type="gramEnd"/>
          </w:p>
          <w:p w:rsidR="00DA2071" w:rsidRPr="004D6F0F" w:rsidRDefault="00DA2071" w:rsidP="00A53F92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</w:pPr>
            <w:r w:rsidRPr="004D6F0F"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  <w:t xml:space="preserve"> 7 лет</w:t>
            </w:r>
          </w:p>
          <w:p w:rsidR="00DA2071" w:rsidRPr="004D6F0F" w:rsidRDefault="00DA2071" w:rsidP="00A53F92">
            <w:pPr>
              <w:spacing w:after="0" w:line="240" w:lineRule="auto"/>
              <w:jc w:val="center"/>
              <w:outlineLvl w:val="4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</w:pPr>
            <w:r w:rsidRPr="004D6F0F"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  <w:lang w:eastAsia="ru-RU"/>
              </w:rPr>
              <w:t xml:space="preserve"> без места в отеле</w:t>
            </w:r>
          </w:p>
        </w:tc>
      </w:tr>
      <w:tr w:rsidR="00DA2071" w:rsidRPr="004D6F0F" w:rsidTr="00A53F92">
        <w:trPr>
          <w:trHeight w:val="150"/>
          <w:tblCellSpacing w:w="15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  <w:hideMark/>
          </w:tcPr>
          <w:p w:rsidR="00DA2071" w:rsidRPr="004D6F0F" w:rsidRDefault="00DA2071" w:rsidP="00A53F9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outset" w:sz="6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  <w:hideMark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D6F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1 местный номер </w:t>
            </w:r>
            <w:r w:rsidRPr="004D6F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эконом (без балкона и </w:t>
            </w:r>
            <w:proofErr w:type="spellStart"/>
            <w:r w:rsidRPr="004D6F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кондиц</w:t>
            </w:r>
            <w:proofErr w:type="spellEnd"/>
            <w:r w:rsidRPr="004D6F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75" w:type="dxa"/>
            <w:tcBorders>
              <w:top w:val="outset" w:sz="6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  <w:hideMark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D6F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Место в </w:t>
            </w:r>
            <w:r w:rsidRPr="004D6F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DBL</w:t>
            </w:r>
            <w:r w:rsidRPr="004D6F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без балкона и </w:t>
            </w:r>
            <w:proofErr w:type="spellStart"/>
            <w:r w:rsidRPr="004D6F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кондиц</w:t>
            </w:r>
            <w:proofErr w:type="spellEnd"/>
          </w:p>
        </w:tc>
        <w:tc>
          <w:tcPr>
            <w:tcW w:w="1308" w:type="dxa"/>
            <w:tcBorders>
              <w:top w:val="outset" w:sz="6" w:space="0" w:color="000000"/>
              <w:bottom w:val="outset" w:sz="6" w:space="0" w:color="000000"/>
            </w:tcBorders>
            <w:shd w:val="pct15" w:color="auto" w:fill="FFFFFF" w:themeFill="background1"/>
            <w:vAlign w:val="center"/>
            <w:hideMark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D6F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Место в </w:t>
            </w:r>
            <w:r w:rsidRPr="004D6F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DBL</w:t>
            </w:r>
            <w:r w:rsidRPr="004D6F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с балконом, без </w:t>
            </w:r>
            <w:proofErr w:type="spellStart"/>
            <w:r w:rsidRPr="004D6F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кондиц</w:t>
            </w:r>
            <w:proofErr w:type="spellEnd"/>
          </w:p>
        </w:tc>
        <w:tc>
          <w:tcPr>
            <w:tcW w:w="1308" w:type="dxa"/>
            <w:tcBorders>
              <w:top w:val="outset" w:sz="6" w:space="0" w:color="000000"/>
              <w:bottom w:val="outset" w:sz="6" w:space="0" w:color="000000"/>
            </w:tcBorders>
            <w:shd w:val="pct15" w:color="auto" w:fill="FFFFFF" w:themeFill="background1"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D6F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Место в </w:t>
            </w:r>
            <w:r w:rsidRPr="004D6F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DBL</w:t>
            </w:r>
            <w:r w:rsidRPr="004D6F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с балконом и </w:t>
            </w:r>
            <w:proofErr w:type="spellStart"/>
            <w:r w:rsidRPr="004D6F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кондиц</w:t>
            </w:r>
            <w:proofErr w:type="spellEnd"/>
          </w:p>
        </w:tc>
        <w:tc>
          <w:tcPr>
            <w:tcW w:w="1308" w:type="dxa"/>
            <w:tcBorders>
              <w:top w:val="outset" w:sz="6" w:space="0" w:color="000000"/>
              <w:bottom w:val="outset" w:sz="6" w:space="0" w:color="000000"/>
            </w:tcBorders>
            <w:shd w:val="pct15" w:color="auto" w:fill="FFFFFF" w:themeFill="background1"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D6F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Место в </w:t>
            </w:r>
            <w:r w:rsidRPr="004D6F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TRPL</w:t>
            </w:r>
            <w:r w:rsidRPr="004D6F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4D6F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кондиц</w:t>
            </w:r>
            <w:proofErr w:type="spellEnd"/>
          </w:p>
        </w:tc>
        <w:tc>
          <w:tcPr>
            <w:tcW w:w="1310" w:type="dxa"/>
            <w:tcBorders>
              <w:top w:val="outset" w:sz="6" w:space="0" w:color="000000"/>
              <w:bottom w:val="outset" w:sz="6" w:space="0" w:color="000000"/>
            </w:tcBorders>
            <w:shd w:val="pct15" w:color="auto" w:fill="FFFFFF" w:themeFill="background1"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D6F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Место в </w:t>
            </w:r>
            <w:r w:rsidRPr="004D6F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 w:eastAsia="ru-RU"/>
              </w:rPr>
              <w:t>TRPL</w:t>
            </w:r>
            <w:r w:rsidRPr="004D6F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4D6F0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кондиц</w:t>
            </w:r>
            <w:proofErr w:type="spellEnd"/>
          </w:p>
        </w:tc>
        <w:tc>
          <w:tcPr>
            <w:tcW w:w="1293" w:type="dxa"/>
            <w:vMerge/>
            <w:tcBorders>
              <w:bottom w:val="outset" w:sz="6" w:space="0" w:color="000000"/>
            </w:tcBorders>
            <w:shd w:val="pct15" w:color="auto" w:fill="FFFFFF" w:themeFill="background1"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2071" w:rsidRPr="004D6F0F" w:rsidTr="00A53F92">
        <w:trPr>
          <w:trHeight w:val="281"/>
          <w:tblCellSpacing w:w="15" w:type="dxa"/>
        </w:trPr>
        <w:tc>
          <w:tcPr>
            <w:tcW w:w="1297" w:type="dxa"/>
            <w:shd w:val="clear" w:color="auto" w:fill="FFFFFF" w:themeFill="background1"/>
            <w:vAlign w:val="center"/>
            <w:hideMark/>
          </w:tcPr>
          <w:p w:rsidR="00DA2071" w:rsidRPr="004D6F0F" w:rsidRDefault="00FC365C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B31D9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.06-28</w:t>
            </w:r>
            <w:r w:rsidR="00DA2071" w:rsidRPr="004D6F0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1298" w:type="dxa"/>
            <w:shd w:val="clear" w:color="auto" w:fill="FFFFFF" w:themeFill="background1"/>
            <w:vAlign w:val="center"/>
            <w:hideMark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  <w:hideMark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08" w:type="dxa"/>
            <w:shd w:val="clear" w:color="auto" w:fill="FFFFFF" w:themeFill="background1"/>
            <w:vAlign w:val="center"/>
            <w:hideMark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08" w:type="dxa"/>
            <w:shd w:val="clear" w:color="auto" w:fill="FFFFFF" w:themeFill="background1"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8" w:type="dxa"/>
            <w:shd w:val="clear" w:color="auto" w:fill="FFFFFF" w:themeFill="background1"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10" w:type="dxa"/>
            <w:shd w:val="clear" w:color="auto" w:fill="FFFFFF" w:themeFill="background1"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3" w:type="dxa"/>
            <w:shd w:val="clear" w:color="auto" w:fill="FFFFFF" w:themeFill="background1"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  <w:r w:rsidRPr="004D6F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2071" w:rsidRPr="004D6F0F" w:rsidTr="00A53F92">
        <w:trPr>
          <w:trHeight w:val="281"/>
          <w:tblCellSpacing w:w="15" w:type="dxa"/>
        </w:trPr>
        <w:tc>
          <w:tcPr>
            <w:tcW w:w="1297" w:type="dxa"/>
            <w:shd w:val="clear" w:color="auto" w:fill="FFFFFF" w:themeFill="background1"/>
            <w:vAlign w:val="center"/>
            <w:hideMark/>
          </w:tcPr>
          <w:p w:rsidR="00DA2071" w:rsidRPr="004D6F0F" w:rsidRDefault="00FC365C" w:rsidP="00FC36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="00DA2071" w:rsidRPr="004D6F0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.06-0</w:t>
            </w:r>
            <w:r w:rsidR="00B31D9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DA2071" w:rsidRPr="004D6F0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  <w:hideMark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260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  <w:hideMark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08" w:type="dxa"/>
            <w:shd w:val="clear" w:color="auto" w:fill="FFFFFF" w:themeFill="background1"/>
            <w:vAlign w:val="center"/>
            <w:hideMark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275</w:t>
            </w:r>
          </w:p>
        </w:tc>
        <w:tc>
          <w:tcPr>
            <w:tcW w:w="1308" w:type="dxa"/>
            <w:shd w:val="clear" w:color="auto" w:fill="FFFFFF" w:themeFill="background1"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8" w:type="dxa"/>
            <w:shd w:val="clear" w:color="auto" w:fill="FFFFFF" w:themeFill="background1"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10" w:type="dxa"/>
            <w:shd w:val="clear" w:color="auto" w:fill="FFFFFF" w:themeFill="background1"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93" w:type="dxa"/>
            <w:shd w:val="clear" w:color="auto" w:fill="FFFFFF" w:themeFill="background1"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  <w:r w:rsidRPr="004D6F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2071" w:rsidRPr="004D6F0F" w:rsidTr="00A53F92">
        <w:trPr>
          <w:trHeight w:val="296"/>
          <w:tblCellSpacing w:w="15" w:type="dxa"/>
        </w:trPr>
        <w:tc>
          <w:tcPr>
            <w:tcW w:w="1297" w:type="dxa"/>
            <w:shd w:val="clear" w:color="auto" w:fill="FFFFFF" w:themeFill="background1"/>
            <w:vAlign w:val="center"/>
            <w:hideMark/>
          </w:tcPr>
          <w:p w:rsidR="00DA2071" w:rsidRPr="004D6F0F" w:rsidRDefault="00FC365C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  <w:r w:rsidR="00DA2071" w:rsidRPr="004D6F0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.07-</w:t>
            </w:r>
            <w:r w:rsidR="00B31D9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DA2071" w:rsidRPr="004D6F0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  <w:hideMark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270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  <w:hideMark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308" w:type="dxa"/>
            <w:shd w:val="clear" w:color="auto" w:fill="FFFFFF" w:themeFill="background1"/>
            <w:vAlign w:val="center"/>
            <w:hideMark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285</w:t>
            </w:r>
          </w:p>
        </w:tc>
        <w:tc>
          <w:tcPr>
            <w:tcW w:w="1308" w:type="dxa"/>
            <w:shd w:val="clear" w:color="auto" w:fill="FFFFFF" w:themeFill="background1"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8" w:type="dxa"/>
            <w:shd w:val="clear" w:color="auto" w:fill="FFFFFF" w:themeFill="background1"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310" w:type="dxa"/>
            <w:shd w:val="clear" w:color="auto" w:fill="FFFFFF" w:themeFill="background1"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93" w:type="dxa"/>
            <w:shd w:val="clear" w:color="auto" w:fill="FFFFFF" w:themeFill="background1"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  <w:r w:rsidRPr="004D6F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2071" w:rsidRPr="004D6F0F" w:rsidTr="00A53F92">
        <w:trPr>
          <w:trHeight w:val="281"/>
          <w:tblCellSpacing w:w="15" w:type="dxa"/>
        </w:trPr>
        <w:tc>
          <w:tcPr>
            <w:tcW w:w="1297" w:type="dxa"/>
            <w:shd w:val="clear" w:color="auto" w:fill="FFFFFF" w:themeFill="background1"/>
            <w:vAlign w:val="center"/>
            <w:hideMark/>
          </w:tcPr>
          <w:p w:rsidR="00DA2071" w:rsidRPr="004D6F0F" w:rsidRDefault="00FC365C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DA2071" w:rsidRPr="004D6F0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.07-3</w:t>
            </w:r>
            <w:r w:rsidR="00B31D9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A2071" w:rsidRPr="004D6F0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  <w:hideMark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280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  <w:hideMark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08" w:type="dxa"/>
            <w:shd w:val="clear" w:color="auto" w:fill="FFFFFF" w:themeFill="background1"/>
            <w:vAlign w:val="center"/>
            <w:hideMark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290</w:t>
            </w:r>
          </w:p>
        </w:tc>
        <w:tc>
          <w:tcPr>
            <w:tcW w:w="1308" w:type="dxa"/>
            <w:shd w:val="clear" w:color="auto" w:fill="FFFFFF" w:themeFill="background1"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08" w:type="dxa"/>
            <w:shd w:val="clear" w:color="auto" w:fill="FFFFFF" w:themeFill="background1"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10" w:type="dxa"/>
            <w:shd w:val="clear" w:color="auto" w:fill="FFFFFF" w:themeFill="background1"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93" w:type="dxa"/>
            <w:shd w:val="clear" w:color="auto" w:fill="FFFFFF" w:themeFill="background1"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  <w:r w:rsidRPr="004D6F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2071" w:rsidRPr="004D6F0F" w:rsidTr="00A53F92">
        <w:trPr>
          <w:trHeight w:val="281"/>
          <w:tblCellSpacing w:w="15" w:type="dxa"/>
        </w:trPr>
        <w:tc>
          <w:tcPr>
            <w:tcW w:w="1297" w:type="dxa"/>
            <w:shd w:val="clear" w:color="auto" w:fill="FFFFFF" w:themeFill="background1"/>
            <w:vAlign w:val="center"/>
            <w:hideMark/>
          </w:tcPr>
          <w:p w:rsidR="00DA2071" w:rsidRPr="004D6F0F" w:rsidRDefault="00FC365C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="00DA2071" w:rsidRPr="004D6F0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.07-1</w:t>
            </w:r>
            <w:r w:rsidR="00B31D9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A2071" w:rsidRPr="004D6F0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1298" w:type="dxa"/>
            <w:shd w:val="clear" w:color="auto" w:fill="FFFFFF" w:themeFill="background1"/>
            <w:vAlign w:val="center"/>
            <w:hideMark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280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  <w:hideMark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08" w:type="dxa"/>
            <w:shd w:val="clear" w:color="auto" w:fill="FFFFFF" w:themeFill="background1"/>
            <w:vAlign w:val="center"/>
            <w:hideMark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290</w:t>
            </w:r>
          </w:p>
        </w:tc>
        <w:tc>
          <w:tcPr>
            <w:tcW w:w="1308" w:type="dxa"/>
            <w:shd w:val="clear" w:color="auto" w:fill="FFFFFF" w:themeFill="background1"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308" w:type="dxa"/>
            <w:shd w:val="clear" w:color="auto" w:fill="FFFFFF" w:themeFill="background1"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10" w:type="dxa"/>
            <w:shd w:val="clear" w:color="auto" w:fill="FFFFFF" w:themeFill="background1"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293" w:type="dxa"/>
            <w:shd w:val="clear" w:color="auto" w:fill="FFFFFF" w:themeFill="background1"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  <w:r w:rsidRPr="004D6F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2071" w:rsidRPr="004D6F0F" w:rsidTr="00A53F92">
        <w:trPr>
          <w:trHeight w:val="296"/>
          <w:tblCellSpacing w:w="15" w:type="dxa"/>
        </w:trPr>
        <w:tc>
          <w:tcPr>
            <w:tcW w:w="1297" w:type="dxa"/>
            <w:shd w:val="clear" w:color="auto" w:fill="FFFFFF" w:themeFill="background1"/>
            <w:vAlign w:val="center"/>
            <w:hideMark/>
          </w:tcPr>
          <w:p w:rsidR="00DA2071" w:rsidRPr="004D6F0F" w:rsidRDefault="00FC365C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  <w:r w:rsidR="00DA2071" w:rsidRPr="004D6F0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.08-2</w:t>
            </w:r>
            <w:r w:rsidR="00B31D9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A2071" w:rsidRPr="004D6F0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1298" w:type="dxa"/>
            <w:shd w:val="clear" w:color="auto" w:fill="FFFFFF" w:themeFill="background1"/>
            <w:vAlign w:val="center"/>
            <w:hideMark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280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  <w:hideMark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08" w:type="dxa"/>
            <w:shd w:val="clear" w:color="auto" w:fill="FFFFFF" w:themeFill="background1"/>
            <w:vAlign w:val="center"/>
            <w:hideMark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290</w:t>
            </w:r>
          </w:p>
        </w:tc>
        <w:tc>
          <w:tcPr>
            <w:tcW w:w="1308" w:type="dxa"/>
            <w:shd w:val="clear" w:color="auto" w:fill="FFFFFF" w:themeFill="background1"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308" w:type="dxa"/>
            <w:shd w:val="clear" w:color="auto" w:fill="FFFFFF" w:themeFill="background1"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10" w:type="dxa"/>
            <w:shd w:val="clear" w:color="auto" w:fill="FFFFFF" w:themeFill="background1"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293" w:type="dxa"/>
            <w:shd w:val="clear" w:color="auto" w:fill="FFFFFF" w:themeFill="background1"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  <w:r w:rsidRPr="004D6F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2071" w:rsidRPr="004D6F0F" w:rsidTr="00A53F92">
        <w:trPr>
          <w:trHeight w:val="281"/>
          <w:tblCellSpacing w:w="15" w:type="dxa"/>
        </w:trPr>
        <w:tc>
          <w:tcPr>
            <w:tcW w:w="1297" w:type="dxa"/>
            <w:shd w:val="clear" w:color="auto" w:fill="FFFFFF" w:themeFill="background1"/>
            <w:vAlign w:val="center"/>
            <w:hideMark/>
          </w:tcPr>
          <w:p w:rsidR="00DA2071" w:rsidRPr="004D6F0F" w:rsidRDefault="00FC365C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DA2071" w:rsidRPr="004D6F0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.08-0</w:t>
            </w:r>
            <w:r w:rsidR="00B31D9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A2071" w:rsidRPr="004D6F0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98" w:type="dxa"/>
            <w:shd w:val="clear" w:color="auto" w:fill="FFFFFF" w:themeFill="background1"/>
            <w:vAlign w:val="center"/>
            <w:hideMark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280</w:t>
            </w:r>
          </w:p>
        </w:tc>
        <w:tc>
          <w:tcPr>
            <w:tcW w:w="1175" w:type="dxa"/>
            <w:shd w:val="clear" w:color="auto" w:fill="FFFFFF" w:themeFill="background1"/>
            <w:vAlign w:val="center"/>
            <w:hideMark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08" w:type="dxa"/>
            <w:shd w:val="clear" w:color="auto" w:fill="FFFFFF" w:themeFill="background1"/>
            <w:vAlign w:val="center"/>
            <w:hideMark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290</w:t>
            </w:r>
          </w:p>
        </w:tc>
        <w:tc>
          <w:tcPr>
            <w:tcW w:w="1308" w:type="dxa"/>
            <w:shd w:val="clear" w:color="auto" w:fill="FFFFFF" w:themeFill="background1"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308" w:type="dxa"/>
            <w:shd w:val="clear" w:color="auto" w:fill="FFFFFF" w:themeFill="background1"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10" w:type="dxa"/>
            <w:shd w:val="clear" w:color="auto" w:fill="FFFFFF" w:themeFill="background1"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293" w:type="dxa"/>
            <w:shd w:val="clear" w:color="auto" w:fill="FFFFFF" w:themeFill="background1"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  <w:r w:rsidRPr="004D6F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2071" w:rsidRPr="004D6F0F" w:rsidTr="00A53F92">
        <w:trPr>
          <w:trHeight w:val="296"/>
          <w:tblCellSpacing w:w="15" w:type="dxa"/>
        </w:trPr>
        <w:tc>
          <w:tcPr>
            <w:tcW w:w="1297" w:type="dxa"/>
            <w:shd w:val="clear" w:color="auto" w:fill="FFFFFF" w:themeFill="background1"/>
            <w:vAlign w:val="center"/>
            <w:hideMark/>
          </w:tcPr>
          <w:p w:rsidR="00DA2071" w:rsidRPr="004D6F0F" w:rsidRDefault="00FC365C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  <w:r w:rsidR="00DA2071" w:rsidRPr="004D6F0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.08-1</w:t>
            </w:r>
            <w:r w:rsidR="00B31D9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A2071" w:rsidRPr="004D6F0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98" w:type="dxa"/>
            <w:shd w:val="clear" w:color="auto" w:fill="FFFFFF" w:themeFill="background1"/>
            <w:vAlign w:val="center"/>
            <w:hideMark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265</w:t>
            </w:r>
          </w:p>
        </w:tc>
        <w:tc>
          <w:tcPr>
            <w:tcW w:w="1175" w:type="dxa"/>
            <w:shd w:val="clear" w:color="auto" w:fill="FFFFFF" w:themeFill="background1"/>
            <w:vAlign w:val="center"/>
            <w:hideMark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08" w:type="dxa"/>
            <w:shd w:val="clear" w:color="auto" w:fill="FFFFFF" w:themeFill="background1"/>
            <w:vAlign w:val="center"/>
            <w:hideMark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260</w:t>
            </w:r>
          </w:p>
        </w:tc>
        <w:tc>
          <w:tcPr>
            <w:tcW w:w="1308" w:type="dxa"/>
            <w:shd w:val="clear" w:color="auto" w:fill="FFFFFF" w:themeFill="background1"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308" w:type="dxa"/>
            <w:shd w:val="clear" w:color="auto" w:fill="FFFFFF" w:themeFill="background1"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10" w:type="dxa"/>
            <w:shd w:val="clear" w:color="auto" w:fill="FFFFFF" w:themeFill="background1"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293" w:type="dxa"/>
            <w:shd w:val="clear" w:color="auto" w:fill="FFFFFF" w:themeFill="background1"/>
          </w:tcPr>
          <w:p w:rsidR="00DA2071" w:rsidRPr="004D6F0F" w:rsidRDefault="00DA2071" w:rsidP="00A53F9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  <w:r w:rsidRPr="004D6F0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15B37" w:rsidRDefault="00D15B37" w:rsidP="00D15B3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5B37" w:rsidRDefault="00D15B37" w:rsidP="00D15B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439E9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B439E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Дети от 2 до 16 лет на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основном месте — скидка 10 евро</w:t>
      </w:r>
    </w:p>
    <w:p w:rsidR="00D15B37" w:rsidRDefault="00D15B37" w:rsidP="00D15B3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-  </w:t>
      </w:r>
      <w:r w:rsidRPr="00B439E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Дети от 2 до 16 лет на доп. месте — скидка 50 евро</w:t>
      </w:r>
    </w:p>
    <w:p w:rsidR="00D15B37" w:rsidRDefault="00D15B37" w:rsidP="00D15B37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</w:p>
    <w:p w:rsidR="005A7042" w:rsidRDefault="005A7042" w:rsidP="005A704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В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 xml:space="preserve"> стоимость входит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проезд автобусом Брест—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ку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рорты Румынии- Брест, сопровождение, проживание 11 ночей/12 дней</w:t>
      </w:r>
    </w:p>
    <w:p w:rsidR="005A7042" w:rsidRDefault="005A7042" w:rsidP="005A704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</w:pPr>
    </w:p>
    <w:p w:rsidR="005A7042" w:rsidRDefault="005A7042" w:rsidP="005A704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ru-RU"/>
        </w:rPr>
        <w:t>Дополнительно оплачивается: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тур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.у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слуга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-  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50,00 руб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., ж/д билеты до Бреста,  виза —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60 евро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  (при наличие у туриста многократной шенгенской визы дополнительно открывать румынскую не нужно), медицинская страховка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6 евро</w:t>
      </w:r>
    </w:p>
    <w:p w:rsidR="00D15B37" w:rsidRDefault="00D15B37" w:rsidP="00D15B37">
      <w:pPr>
        <w:spacing w:after="0"/>
        <w:ind w:left="426"/>
        <w:outlineLvl w:val="1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D15B37" w:rsidRPr="002D7A41" w:rsidRDefault="00D15B37" w:rsidP="00D15B37">
      <w:pPr>
        <w:spacing w:after="0"/>
        <w:outlineLvl w:val="1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2D7A41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AMARADIA</w:t>
      </w:r>
      <w:r w:rsidRPr="002D7A4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2* </w:t>
      </w:r>
    </w:p>
    <w:p w:rsidR="00D15B37" w:rsidRDefault="00D15B37" w:rsidP="00D15B37">
      <w:pPr>
        <w:spacing w:after="0"/>
        <w:rPr>
          <w:rFonts w:ascii="Arial" w:hAnsi="Arial" w:cs="Arial"/>
          <w:sz w:val="20"/>
          <w:szCs w:val="20"/>
        </w:rPr>
      </w:pPr>
      <w:r w:rsidRPr="002D7A41">
        <w:rPr>
          <w:rFonts w:ascii="Arial" w:hAnsi="Arial" w:cs="Arial"/>
          <w:b/>
          <w:bCs/>
          <w:color w:val="000080"/>
          <w:sz w:val="20"/>
          <w:szCs w:val="20"/>
        </w:rPr>
        <w:t>Расположение:</w:t>
      </w:r>
      <w:r w:rsidRPr="002D7A41">
        <w:rPr>
          <w:rFonts w:ascii="Arial" w:hAnsi="Arial" w:cs="Arial"/>
          <w:sz w:val="20"/>
          <w:szCs w:val="20"/>
        </w:rPr>
        <w:t xml:space="preserve">  Удобное расположение в </w:t>
      </w:r>
      <w:smartTag w:uri="urn:schemas-microsoft-com:office:smarttags" w:element="metricconverter">
        <w:smartTagPr>
          <w:attr w:name="ProductID" w:val="150 метрах"/>
        </w:smartTagPr>
        <w:r w:rsidRPr="002D7A41">
          <w:rPr>
            <w:rFonts w:ascii="Arial" w:hAnsi="Arial" w:cs="Arial"/>
            <w:sz w:val="20"/>
            <w:szCs w:val="20"/>
          </w:rPr>
          <w:t>150 метрах</w:t>
        </w:r>
      </w:smartTag>
      <w:r>
        <w:rPr>
          <w:rFonts w:ascii="Arial" w:hAnsi="Arial" w:cs="Arial"/>
          <w:sz w:val="20"/>
          <w:szCs w:val="20"/>
        </w:rPr>
        <w:t xml:space="preserve"> от пляжа, ухоженный </w:t>
      </w:r>
      <w:proofErr w:type="spellStart"/>
      <w:r>
        <w:rPr>
          <w:rFonts w:ascii="Arial" w:hAnsi="Arial" w:cs="Arial"/>
          <w:sz w:val="20"/>
          <w:szCs w:val="20"/>
        </w:rPr>
        <w:t>двор</w:t>
      </w:r>
      <w:r w:rsidRPr="002D7A41">
        <w:rPr>
          <w:rFonts w:ascii="Arial" w:hAnsi="Arial" w:cs="Arial"/>
          <w:sz w:val="20"/>
          <w:szCs w:val="20"/>
        </w:rPr>
        <w:t>Сейф</w:t>
      </w:r>
      <w:proofErr w:type="spellEnd"/>
      <w:r w:rsidRPr="002D7A41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2D7A41">
        <w:rPr>
          <w:rFonts w:ascii="Arial" w:hAnsi="Arial" w:cs="Arial"/>
          <w:sz w:val="20"/>
          <w:szCs w:val="20"/>
        </w:rPr>
        <w:t>reception</w:t>
      </w:r>
      <w:proofErr w:type="spellEnd"/>
      <w:r w:rsidRPr="002D7A41">
        <w:rPr>
          <w:rFonts w:ascii="Arial" w:hAnsi="Arial" w:cs="Arial"/>
          <w:sz w:val="20"/>
          <w:szCs w:val="20"/>
        </w:rPr>
        <w:t xml:space="preserve">  (за доп. плату), бар, собственная стоянка. </w:t>
      </w:r>
      <w:r w:rsidRPr="002D7A41">
        <w:rPr>
          <w:rFonts w:ascii="Arial" w:hAnsi="Arial" w:cs="Arial"/>
          <w:bCs/>
          <w:sz w:val="20"/>
          <w:szCs w:val="20"/>
        </w:rPr>
        <w:t>Пляж</w:t>
      </w:r>
      <w:r w:rsidRPr="002D7A41">
        <w:rPr>
          <w:rFonts w:ascii="Arial" w:hAnsi="Arial" w:cs="Arial"/>
          <w:sz w:val="20"/>
          <w:szCs w:val="20"/>
        </w:rPr>
        <w:t xml:space="preserve">  общественный, песчаный, лежаки и зонты на пляже за доп. плату. </w:t>
      </w:r>
    </w:p>
    <w:p w:rsidR="00D15B37" w:rsidRDefault="00D15B37" w:rsidP="00D15B37">
      <w:pPr>
        <w:spacing w:after="0"/>
        <w:rPr>
          <w:rFonts w:ascii="Arial" w:hAnsi="Arial" w:cs="Arial"/>
          <w:sz w:val="20"/>
          <w:szCs w:val="20"/>
        </w:rPr>
      </w:pPr>
      <w:r w:rsidRPr="002D7A41">
        <w:rPr>
          <w:rFonts w:ascii="Arial" w:hAnsi="Arial" w:cs="Arial"/>
          <w:b/>
          <w:bCs/>
          <w:color w:val="000080"/>
          <w:sz w:val="20"/>
          <w:szCs w:val="20"/>
        </w:rPr>
        <w:t>В номере:</w:t>
      </w:r>
      <w:r w:rsidRPr="002D7A41">
        <w:rPr>
          <w:rFonts w:ascii="Arial" w:hAnsi="Arial" w:cs="Arial"/>
          <w:color w:val="000080"/>
          <w:sz w:val="20"/>
          <w:szCs w:val="20"/>
        </w:rPr>
        <w:t xml:space="preserve"> </w:t>
      </w:r>
      <w:r w:rsidRPr="002D7A41">
        <w:rPr>
          <w:rFonts w:ascii="Arial" w:hAnsi="Arial" w:cs="Arial"/>
          <w:sz w:val="20"/>
          <w:szCs w:val="20"/>
        </w:rPr>
        <w:t xml:space="preserve"> </w:t>
      </w:r>
      <w:r w:rsidRPr="0076639D">
        <w:rPr>
          <w:rFonts w:ascii="Arial" w:hAnsi="Arial" w:cs="Arial"/>
          <w:sz w:val="20"/>
          <w:szCs w:val="20"/>
        </w:rPr>
        <w:t>кондиционер</w:t>
      </w:r>
      <w:r>
        <w:rPr>
          <w:rFonts w:ascii="Arial" w:hAnsi="Arial" w:cs="Arial"/>
          <w:sz w:val="20"/>
          <w:szCs w:val="20"/>
        </w:rPr>
        <w:t xml:space="preserve"> </w:t>
      </w:r>
      <w:r w:rsidRPr="0076639D">
        <w:rPr>
          <w:rStyle w:val="a3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(</w:t>
      </w:r>
      <w:proofErr w:type="spellStart"/>
      <w:r w:rsidRPr="0076639D">
        <w:rPr>
          <w:rStyle w:val="a3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доп</w:t>
      </w:r>
      <w:proofErr w:type="gramStart"/>
      <w:r w:rsidRPr="0076639D">
        <w:rPr>
          <w:rStyle w:val="a3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.п</w:t>
      </w:r>
      <w:proofErr w:type="gramEnd"/>
      <w:r w:rsidRPr="0076639D">
        <w:rPr>
          <w:rStyle w:val="a3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>лата</w:t>
      </w:r>
      <w:proofErr w:type="spellEnd"/>
      <w:r w:rsidRPr="0076639D">
        <w:rPr>
          <w:rStyle w:val="a3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 )</w:t>
      </w:r>
      <w:r w:rsidRPr="0076639D">
        <w:rPr>
          <w:rFonts w:ascii="Arial" w:hAnsi="Arial" w:cs="Arial"/>
          <w:b/>
          <w:sz w:val="20"/>
          <w:szCs w:val="20"/>
        </w:rPr>
        <w:t xml:space="preserve">, </w:t>
      </w:r>
      <w:r w:rsidRPr="0076639D">
        <w:rPr>
          <w:rFonts w:ascii="Arial" w:hAnsi="Arial" w:cs="Arial"/>
          <w:sz w:val="20"/>
          <w:szCs w:val="20"/>
        </w:rPr>
        <w:t xml:space="preserve">ванная </w:t>
      </w:r>
      <w:r w:rsidRPr="002D7A41">
        <w:rPr>
          <w:rFonts w:ascii="Arial" w:hAnsi="Arial" w:cs="Arial"/>
          <w:sz w:val="20"/>
          <w:szCs w:val="20"/>
        </w:rPr>
        <w:t>комната с душем, холодильник, ТВ, балкон.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1D95" w:rsidRDefault="00B31D95" w:rsidP="00B31D95">
      <w:pPr>
        <w:tabs>
          <w:tab w:val="left" w:pos="3296"/>
        </w:tabs>
        <w:spacing w:after="0"/>
        <w:jc w:val="center"/>
        <w:rPr>
          <w:rFonts w:ascii="Arial" w:eastAsia="Times New Roman" w:hAnsi="Arial"/>
          <w:b/>
          <w:i/>
          <w:sz w:val="16"/>
          <w:szCs w:val="16"/>
        </w:rPr>
      </w:pPr>
    </w:p>
    <w:p w:rsidR="00D15B37" w:rsidRPr="00D55210" w:rsidRDefault="00D15B37" w:rsidP="00B31D95">
      <w:pPr>
        <w:tabs>
          <w:tab w:val="left" w:pos="3296"/>
        </w:tabs>
        <w:spacing w:after="0"/>
        <w:jc w:val="center"/>
        <w:rPr>
          <w:rFonts w:ascii="Arial" w:eastAsia="Times New Roman" w:hAnsi="Arial"/>
          <w:b/>
          <w:i/>
          <w:sz w:val="16"/>
          <w:szCs w:val="16"/>
        </w:rPr>
      </w:pPr>
      <w:r w:rsidRPr="00D55210">
        <w:rPr>
          <w:rFonts w:ascii="Arial" w:eastAsia="Times New Roman" w:hAnsi="Arial"/>
          <w:b/>
          <w:i/>
          <w:sz w:val="16"/>
          <w:szCs w:val="16"/>
        </w:rPr>
        <w:t>Внимание!!!</w:t>
      </w:r>
    </w:p>
    <w:p w:rsidR="009B248D" w:rsidRPr="00446E00" w:rsidRDefault="00D15B37" w:rsidP="00B31D95">
      <w:pPr>
        <w:tabs>
          <w:tab w:val="left" w:pos="3296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D55210">
        <w:rPr>
          <w:rFonts w:ascii="Arial" w:eastAsia="Times New Roman" w:hAnsi="Arial"/>
          <w:i/>
          <w:sz w:val="16"/>
          <w:szCs w:val="16"/>
        </w:rPr>
        <w:t xml:space="preserve">Туристическая фирма оставляет за собой право, в случае причин непреодолимого характера, вносить некоторые изменения в программу тура без уменьшения общего объема и качества услуг, в том числе предоставлять замену отеля </w:t>
      </w:r>
      <w:proofErr w:type="gramStart"/>
      <w:r w:rsidRPr="00D55210">
        <w:rPr>
          <w:rFonts w:ascii="Arial" w:eastAsia="Times New Roman" w:hAnsi="Arial"/>
          <w:i/>
          <w:sz w:val="16"/>
          <w:szCs w:val="16"/>
        </w:rPr>
        <w:t>на</w:t>
      </w:r>
      <w:proofErr w:type="gramEnd"/>
      <w:r w:rsidRPr="00D55210">
        <w:rPr>
          <w:rFonts w:ascii="Arial" w:eastAsia="Times New Roman" w:hAnsi="Arial"/>
          <w:i/>
          <w:sz w:val="16"/>
          <w:szCs w:val="16"/>
        </w:rPr>
        <w:t xml:space="preserve"> равнозначный. Туристическое агентство не несет ответственности за задержки </w:t>
      </w:r>
      <w:r>
        <w:rPr>
          <w:rFonts w:ascii="Arial" w:eastAsia="Times New Roman" w:hAnsi="Arial"/>
          <w:i/>
          <w:sz w:val="16"/>
          <w:szCs w:val="16"/>
        </w:rPr>
        <w:t xml:space="preserve">на границах и пробки </w:t>
      </w:r>
      <w:proofErr w:type="gramStart"/>
      <w:r>
        <w:rPr>
          <w:rFonts w:ascii="Arial" w:eastAsia="Times New Roman" w:hAnsi="Arial"/>
          <w:i/>
          <w:sz w:val="16"/>
          <w:szCs w:val="16"/>
        </w:rPr>
        <w:t>на</w:t>
      </w:r>
      <w:proofErr w:type="gramEnd"/>
      <w:r>
        <w:rPr>
          <w:rFonts w:ascii="Arial" w:eastAsia="Times New Roman" w:hAnsi="Arial"/>
          <w:i/>
          <w:sz w:val="16"/>
          <w:szCs w:val="16"/>
        </w:rPr>
        <w:t xml:space="preserve"> дорога</w:t>
      </w:r>
    </w:p>
    <w:sectPr w:rsidR="009B248D" w:rsidRPr="00446E00" w:rsidSect="00A97B67">
      <w:pgSz w:w="11906" w:h="16838"/>
      <w:pgMar w:top="568" w:right="72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C38"/>
    <w:multiLevelType w:val="multilevel"/>
    <w:tmpl w:val="F26A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84D5A"/>
    <w:multiLevelType w:val="multilevel"/>
    <w:tmpl w:val="56E2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D0272"/>
    <w:multiLevelType w:val="multilevel"/>
    <w:tmpl w:val="0912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FB5CF1"/>
    <w:multiLevelType w:val="multilevel"/>
    <w:tmpl w:val="85B2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E9"/>
    <w:rsid w:val="001C3DF8"/>
    <w:rsid w:val="002C3F35"/>
    <w:rsid w:val="002D7A41"/>
    <w:rsid w:val="00446E00"/>
    <w:rsid w:val="00462A09"/>
    <w:rsid w:val="004D6F0F"/>
    <w:rsid w:val="005640C4"/>
    <w:rsid w:val="005A18DA"/>
    <w:rsid w:val="005A7042"/>
    <w:rsid w:val="006B68C6"/>
    <w:rsid w:val="007A22F4"/>
    <w:rsid w:val="007A429D"/>
    <w:rsid w:val="00877C8D"/>
    <w:rsid w:val="008841AD"/>
    <w:rsid w:val="008D4C3D"/>
    <w:rsid w:val="009711B7"/>
    <w:rsid w:val="009B248D"/>
    <w:rsid w:val="009D4FD6"/>
    <w:rsid w:val="00A97B67"/>
    <w:rsid w:val="00AB7E01"/>
    <w:rsid w:val="00B31D95"/>
    <w:rsid w:val="00B439E9"/>
    <w:rsid w:val="00C039B6"/>
    <w:rsid w:val="00C464B8"/>
    <w:rsid w:val="00D15B37"/>
    <w:rsid w:val="00D842B0"/>
    <w:rsid w:val="00DA2071"/>
    <w:rsid w:val="00E67B5A"/>
    <w:rsid w:val="00F405B0"/>
    <w:rsid w:val="00FB3FEE"/>
    <w:rsid w:val="00FC365C"/>
    <w:rsid w:val="00FD3DD8"/>
    <w:rsid w:val="00FE4369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B7"/>
  </w:style>
  <w:style w:type="paragraph" w:styleId="1">
    <w:name w:val="heading 1"/>
    <w:basedOn w:val="a"/>
    <w:link w:val="10"/>
    <w:uiPriority w:val="9"/>
    <w:qFormat/>
    <w:rsid w:val="00971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1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1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711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439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11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11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11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711B7"/>
    <w:rPr>
      <w:b/>
      <w:bCs/>
    </w:rPr>
  </w:style>
  <w:style w:type="character" w:styleId="a4">
    <w:name w:val="Emphasis"/>
    <w:basedOn w:val="a0"/>
    <w:uiPriority w:val="20"/>
    <w:qFormat/>
    <w:rsid w:val="009711B7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B439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4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439E9"/>
    <w:rPr>
      <w:color w:val="0000FF"/>
      <w:u w:val="single"/>
    </w:rPr>
  </w:style>
  <w:style w:type="character" w:customStyle="1" w:styleId="apple-converted-space">
    <w:name w:val="apple-converted-space"/>
    <w:rsid w:val="00B439E9"/>
  </w:style>
  <w:style w:type="table" w:styleId="a7">
    <w:name w:val="Table Grid"/>
    <w:basedOn w:val="a1"/>
    <w:uiPriority w:val="59"/>
    <w:rsid w:val="001C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A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4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B7"/>
  </w:style>
  <w:style w:type="paragraph" w:styleId="1">
    <w:name w:val="heading 1"/>
    <w:basedOn w:val="a"/>
    <w:link w:val="10"/>
    <w:uiPriority w:val="9"/>
    <w:qFormat/>
    <w:rsid w:val="00971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11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1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711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439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11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11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11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711B7"/>
    <w:rPr>
      <w:b/>
      <w:bCs/>
    </w:rPr>
  </w:style>
  <w:style w:type="character" w:styleId="a4">
    <w:name w:val="Emphasis"/>
    <w:basedOn w:val="a0"/>
    <w:uiPriority w:val="20"/>
    <w:qFormat/>
    <w:rsid w:val="009711B7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B439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4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439E9"/>
    <w:rPr>
      <w:color w:val="0000FF"/>
      <w:u w:val="single"/>
    </w:rPr>
  </w:style>
  <w:style w:type="character" w:customStyle="1" w:styleId="apple-converted-space">
    <w:name w:val="apple-converted-space"/>
    <w:rsid w:val="00B439E9"/>
  </w:style>
  <w:style w:type="table" w:styleId="a7">
    <w:name w:val="Table Grid"/>
    <w:basedOn w:val="a1"/>
    <w:uiPriority w:val="59"/>
    <w:rsid w:val="001C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A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4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val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eval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Каонийчук Наталья</cp:lastModifiedBy>
  <cp:revision>13</cp:revision>
  <cp:lastPrinted>2019-02-06T09:21:00Z</cp:lastPrinted>
  <dcterms:created xsi:type="dcterms:W3CDTF">2018-12-19T07:59:00Z</dcterms:created>
  <dcterms:modified xsi:type="dcterms:W3CDTF">2019-02-06T09:31:00Z</dcterms:modified>
</cp:coreProperties>
</file>